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06" w:rsidRPr="00597126" w:rsidRDefault="00EA5306" w:rsidP="00EA5306">
      <w:pPr>
        <w:spacing w:after="0"/>
        <w:rPr>
          <w:rFonts w:cs="Arial"/>
          <w:b/>
          <w:color w:val="000000"/>
          <w:sz w:val="24"/>
          <w:szCs w:val="24"/>
          <w:shd w:val="clear" w:color="auto" w:fill="FFFFFF"/>
        </w:rPr>
      </w:pPr>
      <w:r>
        <w:rPr>
          <w:noProof/>
        </w:rPr>
        <w:drawing>
          <wp:inline distT="0" distB="0" distL="0" distR="0" wp14:anchorId="1D478C7C" wp14:editId="5CE545DD">
            <wp:extent cx="2293620" cy="815340"/>
            <wp:effectExtent l="0" t="0" r="0" b="3810"/>
            <wp:docPr id="1" name="Picture 1"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w:t>
      </w:r>
      <w:r w:rsidRPr="00597126">
        <w:rPr>
          <w:rFonts w:cs="Arial"/>
          <w:b/>
          <w:color w:val="000000"/>
          <w:sz w:val="32"/>
          <w:szCs w:val="32"/>
          <w:shd w:val="clear" w:color="auto" w:fill="FFFFFF"/>
        </w:rPr>
        <w:t>ACADEMIC GRANTS</w:t>
      </w:r>
    </w:p>
    <w:p w:rsidR="00EA5306" w:rsidRPr="00CB7FAF" w:rsidRDefault="00EA5306" w:rsidP="00EA5306">
      <w:pPr>
        <w:spacing w:after="0"/>
        <w:jc w:val="right"/>
        <w:rPr>
          <w:rFonts w:cs="Arial"/>
          <w:b/>
          <w:color w:val="000000"/>
          <w:sz w:val="28"/>
          <w:szCs w:val="28"/>
          <w:shd w:val="clear" w:color="auto" w:fill="FFFFFF"/>
        </w:rPr>
      </w:pPr>
      <w:r>
        <w:rPr>
          <w:rFonts w:cs="Arial"/>
          <w:b/>
          <w:color w:val="000000"/>
          <w:sz w:val="28"/>
          <w:szCs w:val="28"/>
          <w:shd w:val="clear" w:color="auto" w:fill="FFFFFF"/>
        </w:rPr>
        <w:t>Procurement Policy</w:t>
      </w:r>
    </w:p>
    <w:p w:rsidR="00EA5306" w:rsidRDefault="00EA5306" w:rsidP="00EA5306">
      <w:pPr>
        <w:spacing w:after="0"/>
        <w:jc w:val="both"/>
        <w:rPr>
          <w:rFonts w:ascii="Arial" w:hAnsi="Arial" w:cs="Arial"/>
          <w:color w:val="000000"/>
          <w:sz w:val="20"/>
          <w:szCs w:val="20"/>
          <w:shd w:val="clear" w:color="auto" w:fill="FFFFFF"/>
        </w:rPr>
      </w:pPr>
    </w:p>
    <w:p w:rsidR="00EA5306" w:rsidRPr="00EA5306" w:rsidRDefault="00EA5306" w:rsidP="00EA5306">
      <w:pPr>
        <w:spacing w:after="0"/>
        <w:jc w:val="both"/>
        <w:rPr>
          <w:rFonts w:ascii="Arial" w:hAnsi="Arial" w:cs="Arial"/>
          <w:color w:val="000000"/>
          <w:sz w:val="20"/>
          <w:szCs w:val="20"/>
          <w:shd w:val="clear" w:color="auto" w:fill="FFFFFF"/>
        </w:rPr>
      </w:pPr>
    </w:p>
    <w:p w:rsidR="00EF4770" w:rsidRPr="00164AA3" w:rsidRDefault="002B5734" w:rsidP="00164AA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As the</w:t>
      </w:r>
      <w:r w:rsidR="00EF4770" w:rsidRPr="00164AA3">
        <w:rPr>
          <w:rFonts w:ascii="Times New Roman" w:hAnsi="Times New Roman" w:cs="Times New Roman"/>
        </w:rPr>
        <w:t xml:space="preserve"> steward of grants issued by funding entities, </w:t>
      </w:r>
      <w:r>
        <w:rPr>
          <w:rFonts w:ascii="Times New Roman" w:hAnsi="Times New Roman" w:cs="Times New Roman"/>
        </w:rPr>
        <w:t xml:space="preserve">the </w:t>
      </w:r>
      <w:r w:rsidR="00CC5C0E" w:rsidRPr="00164AA3">
        <w:rPr>
          <w:rFonts w:ascii="Times New Roman" w:hAnsi="Times New Roman" w:cs="Times New Roman"/>
        </w:rPr>
        <w:t>Institutional and Academic Grants</w:t>
      </w:r>
      <w:r>
        <w:rPr>
          <w:rFonts w:ascii="Times New Roman" w:hAnsi="Times New Roman" w:cs="Times New Roman"/>
        </w:rPr>
        <w:t xml:space="preserve"> Office</w:t>
      </w:r>
      <w:r w:rsidR="00CC5C0E" w:rsidRPr="00164AA3">
        <w:rPr>
          <w:rFonts w:ascii="Times New Roman" w:hAnsi="Times New Roman" w:cs="Times New Roman"/>
        </w:rPr>
        <w:t xml:space="preserve"> at </w:t>
      </w:r>
      <w:r w:rsidR="001756E1" w:rsidRPr="00164AA3">
        <w:rPr>
          <w:rFonts w:ascii="Times New Roman" w:hAnsi="Times New Roman" w:cs="Times New Roman"/>
        </w:rPr>
        <w:t xml:space="preserve">King’s College is committed to </w:t>
      </w:r>
      <w:r w:rsidR="00E31A22" w:rsidRPr="00164AA3">
        <w:rPr>
          <w:rFonts w:ascii="Times New Roman" w:hAnsi="Times New Roman" w:cs="Times New Roman"/>
        </w:rPr>
        <w:t>maintain</w:t>
      </w:r>
      <w:r w:rsidR="001756E1" w:rsidRPr="00164AA3">
        <w:rPr>
          <w:rFonts w:ascii="Times New Roman" w:hAnsi="Times New Roman" w:cs="Times New Roman"/>
        </w:rPr>
        <w:t>ing</w:t>
      </w:r>
      <w:r w:rsidR="00E31A22" w:rsidRPr="00164AA3">
        <w:rPr>
          <w:rFonts w:ascii="Times New Roman" w:hAnsi="Times New Roman" w:cs="Times New Roman"/>
        </w:rPr>
        <w:t xml:space="preserve"> oversight</w:t>
      </w:r>
      <w:r w:rsidR="001756E1" w:rsidRPr="00164AA3">
        <w:rPr>
          <w:rFonts w:ascii="Times New Roman" w:hAnsi="Times New Roman" w:cs="Times New Roman"/>
        </w:rPr>
        <w:t xml:space="preserve"> </w:t>
      </w:r>
      <w:r w:rsidR="00EF4770" w:rsidRPr="00164AA3">
        <w:rPr>
          <w:rFonts w:ascii="Times New Roman" w:hAnsi="Times New Roman" w:cs="Times New Roman"/>
        </w:rPr>
        <w:t>in obtaining goods and services as economically as possible within accepted standards of quality and service</w:t>
      </w:r>
      <w:r>
        <w:rPr>
          <w:rFonts w:ascii="Times New Roman" w:hAnsi="Times New Roman" w:cs="Times New Roman"/>
        </w:rPr>
        <w:t>,</w:t>
      </w:r>
      <w:r w:rsidR="00EF4770" w:rsidRPr="00164AA3">
        <w:rPr>
          <w:rFonts w:ascii="Times New Roman" w:hAnsi="Times New Roman" w:cs="Times New Roman"/>
        </w:rPr>
        <w:t xml:space="preserve"> with delivery at such places and times as are required in the best interests of the funding entities, King’s College, and the beneficiaries of the grants, and in compliance with all applicable regulations, laws, and grant terms and conditions.  </w:t>
      </w:r>
      <w:r w:rsidR="003C6588" w:rsidRPr="00164AA3">
        <w:rPr>
          <w:rFonts w:ascii="Times New Roman" w:hAnsi="Times New Roman" w:cs="Times New Roman"/>
        </w:rPr>
        <w:t xml:space="preserve">All faculty, staff, employees and agents of the King’s College are to </w:t>
      </w:r>
      <w:r w:rsidR="00BE72FA" w:rsidRPr="00164AA3">
        <w:rPr>
          <w:rFonts w:ascii="Times New Roman" w:hAnsi="Times New Roman" w:cs="Times New Roman"/>
        </w:rPr>
        <w:t xml:space="preserve">adhere to </w:t>
      </w:r>
      <w:r w:rsidR="003C6588" w:rsidRPr="00164AA3">
        <w:rPr>
          <w:rFonts w:ascii="Times New Roman" w:hAnsi="Times New Roman" w:cs="Times New Roman"/>
        </w:rPr>
        <w:t>this Procurement Policy in the administration of all Institutional and Academic Grants.</w:t>
      </w:r>
    </w:p>
    <w:p w:rsidR="00BE5FD1" w:rsidRPr="00164AA3" w:rsidRDefault="00BE5FD1" w:rsidP="00164AA3">
      <w:pPr>
        <w:autoSpaceDE w:val="0"/>
        <w:autoSpaceDN w:val="0"/>
        <w:adjustRightInd w:val="0"/>
        <w:spacing w:after="0" w:line="240" w:lineRule="auto"/>
        <w:jc w:val="both"/>
        <w:rPr>
          <w:rFonts w:ascii="Times New Roman" w:hAnsi="Times New Roman" w:cs="Times New Roman"/>
        </w:rPr>
      </w:pPr>
    </w:p>
    <w:p w:rsidR="00BE72FA" w:rsidRPr="00164AA3" w:rsidRDefault="00BE72FA" w:rsidP="004A1E74">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 xml:space="preserve">Prior to the procurement of any and all supplies, equipment, or services, etc. for </w:t>
      </w:r>
      <w:r w:rsidR="002B5734">
        <w:rPr>
          <w:rFonts w:ascii="Times New Roman" w:hAnsi="Times New Roman" w:cs="Times New Roman"/>
        </w:rPr>
        <w:t>Institutional and Academic G</w:t>
      </w:r>
      <w:r w:rsidR="00BE5FD1" w:rsidRPr="00164AA3">
        <w:rPr>
          <w:rFonts w:ascii="Times New Roman" w:hAnsi="Times New Roman" w:cs="Times New Roman"/>
        </w:rPr>
        <w:t>rants</w:t>
      </w:r>
      <w:r w:rsidRPr="00164AA3">
        <w:rPr>
          <w:rFonts w:ascii="Times New Roman" w:hAnsi="Times New Roman" w:cs="Times New Roman"/>
        </w:rPr>
        <w:t xml:space="preserve">, including on-line purchases, a completed </w:t>
      </w:r>
      <w:r w:rsidR="00F9597E" w:rsidRPr="00164AA3">
        <w:rPr>
          <w:rFonts w:ascii="Times New Roman" w:hAnsi="Times New Roman" w:cs="Times New Roman"/>
        </w:rPr>
        <w:t xml:space="preserve">Purchasing </w:t>
      </w:r>
      <w:r w:rsidRPr="00164AA3">
        <w:rPr>
          <w:rFonts w:ascii="Times New Roman" w:hAnsi="Times New Roman" w:cs="Times New Roman"/>
        </w:rPr>
        <w:t xml:space="preserve">Requisition must be submitted to the Institutional and Academic Grants Office for approval, </w:t>
      </w:r>
      <w:r w:rsidR="00F14230">
        <w:rPr>
          <w:rFonts w:ascii="Times New Roman" w:hAnsi="Times New Roman" w:cs="Times New Roman"/>
        </w:rPr>
        <w:t xml:space="preserve">along </w:t>
      </w:r>
      <w:r w:rsidRPr="00164AA3">
        <w:rPr>
          <w:rFonts w:ascii="Times New Roman" w:hAnsi="Times New Roman" w:cs="Times New Roman"/>
        </w:rPr>
        <w:t>with all re</w:t>
      </w:r>
      <w:r w:rsidR="00736675">
        <w:rPr>
          <w:rFonts w:ascii="Times New Roman" w:hAnsi="Times New Roman" w:cs="Times New Roman"/>
        </w:rPr>
        <w:t>quired price quotes or bids</w:t>
      </w:r>
      <w:r w:rsidR="00F14230">
        <w:rPr>
          <w:rFonts w:ascii="Times New Roman" w:hAnsi="Times New Roman" w:cs="Times New Roman"/>
        </w:rPr>
        <w:t xml:space="preserve"> </w:t>
      </w:r>
      <w:r w:rsidR="00736675">
        <w:rPr>
          <w:rFonts w:ascii="Times New Roman" w:hAnsi="Times New Roman" w:cs="Times New Roman"/>
        </w:rPr>
        <w:t>and d</w:t>
      </w:r>
      <w:r w:rsidR="00736675" w:rsidRPr="00164AA3">
        <w:rPr>
          <w:rFonts w:ascii="Times New Roman" w:hAnsi="Times New Roman" w:cs="Times New Roman"/>
        </w:rPr>
        <w:t>ocumentation of price or cost analysis</w:t>
      </w:r>
      <w:r w:rsidR="00736675">
        <w:rPr>
          <w:rFonts w:ascii="Times New Roman" w:hAnsi="Times New Roman" w:cs="Times New Roman"/>
        </w:rPr>
        <w:t>, as applicable</w:t>
      </w:r>
      <w:r w:rsidR="004A1E74">
        <w:rPr>
          <w:rFonts w:ascii="Times New Roman" w:hAnsi="Times New Roman" w:cs="Times New Roman"/>
        </w:rPr>
        <w:t xml:space="preserve">.  </w:t>
      </w:r>
      <w:r w:rsidRPr="00164AA3">
        <w:rPr>
          <w:rFonts w:ascii="Times New Roman" w:hAnsi="Times New Roman" w:cs="Times New Roman"/>
        </w:rPr>
        <w:t xml:space="preserve">Upon approval by the Institutional and Academic Grants Office, the </w:t>
      </w:r>
      <w:r w:rsidR="00F9597E" w:rsidRPr="00164AA3">
        <w:rPr>
          <w:rFonts w:ascii="Times New Roman" w:hAnsi="Times New Roman" w:cs="Times New Roman"/>
        </w:rPr>
        <w:t xml:space="preserve">Purchasing </w:t>
      </w:r>
      <w:r w:rsidRPr="00164AA3">
        <w:rPr>
          <w:rFonts w:ascii="Times New Roman" w:hAnsi="Times New Roman" w:cs="Times New Roman"/>
        </w:rPr>
        <w:t>Requisition will be forwarded to the Purchasing Department for issuance of a Purchase Order.  Grant funds will not be utilized to pay or provide reimbursement for any purchases made, including those purchases made with a Procurement Card,</w:t>
      </w:r>
      <w:r w:rsidR="002B5734">
        <w:rPr>
          <w:rFonts w:ascii="Times New Roman" w:hAnsi="Times New Roman" w:cs="Times New Roman"/>
        </w:rPr>
        <w:t xml:space="preserve"> without the prior approval from</w:t>
      </w:r>
      <w:r w:rsidRPr="00164AA3">
        <w:rPr>
          <w:rFonts w:ascii="Times New Roman" w:hAnsi="Times New Roman" w:cs="Times New Roman"/>
        </w:rPr>
        <w:t xml:space="preserve"> the Institutional and Academic Grants Office.  If an order is placed or any supplies, equipment, or services are purchased without prior approval from the Institutional and Academic Grants Office, the individual placing the order or making the purchase may be held personally liable for the charge.</w:t>
      </w:r>
      <w:r w:rsidR="008F00FC" w:rsidRPr="00164AA3">
        <w:rPr>
          <w:rFonts w:ascii="Times New Roman" w:hAnsi="Times New Roman" w:cs="Times New Roman"/>
        </w:rPr>
        <w:t xml:space="preserve">  Do not presume that any actions will be approved after the fact.</w:t>
      </w:r>
    </w:p>
    <w:p w:rsidR="00BE5FD1" w:rsidRPr="00164AA3" w:rsidRDefault="00BE5FD1" w:rsidP="00164AA3">
      <w:pPr>
        <w:autoSpaceDE w:val="0"/>
        <w:autoSpaceDN w:val="0"/>
        <w:adjustRightInd w:val="0"/>
        <w:spacing w:after="0" w:line="240" w:lineRule="auto"/>
        <w:jc w:val="both"/>
        <w:rPr>
          <w:rFonts w:ascii="Times New Roman" w:hAnsi="Times New Roman" w:cs="Times New Roman"/>
        </w:rPr>
      </w:pPr>
    </w:p>
    <w:p w:rsidR="00BE5FD1" w:rsidRPr="00465386" w:rsidRDefault="00BE5FD1" w:rsidP="00465386">
      <w:pPr>
        <w:tabs>
          <w:tab w:val="left" w:pos="720"/>
        </w:tabs>
        <w:spacing w:after="0" w:line="240" w:lineRule="auto"/>
        <w:ind w:firstLine="720"/>
        <w:jc w:val="both"/>
        <w:rPr>
          <w:sz w:val="24"/>
          <w:szCs w:val="24"/>
        </w:rPr>
      </w:pPr>
      <w:r w:rsidRPr="00465386">
        <w:rPr>
          <w:rFonts w:ascii="Times New Roman" w:hAnsi="Times New Roman"/>
          <w:bCs/>
        </w:rPr>
        <w:t xml:space="preserve">On-Line Ordering and the Proper Use of the Procurement Card - </w:t>
      </w:r>
      <w:r w:rsidRPr="00465386">
        <w:rPr>
          <w:rFonts w:ascii="Times New Roman" w:hAnsi="Times New Roman"/>
        </w:rPr>
        <w:t>Prepare a Purch</w:t>
      </w:r>
      <w:r w:rsidR="0040061B" w:rsidRPr="00465386">
        <w:rPr>
          <w:rFonts w:ascii="Times New Roman" w:hAnsi="Times New Roman"/>
        </w:rPr>
        <w:t>asing</w:t>
      </w:r>
      <w:r w:rsidRPr="00465386">
        <w:rPr>
          <w:rFonts w:ascii="Times New Roman" w:hAnsi="Times New Roman"/>
        </w:rPr>
        <w:t xml:space="preserve"> Requisition; under the</w:t>
      </w:r>
      <w:r w:rsidRPr="00465386">
        <w:rPr>
          <w:rFonts w:ascii="Times New Roman" w:hAnsi="Times New Roman"/>
          <w:bCs/>
        </w:rPr>
        <w:t xml:space="preserve"> </w:t>
      </w:r>
      <w:r w:rsidRPr="00465386">
        <w:rPr>
          <w:rFonts w:ascii="Times New Roman" w:hAnsi="Times New Roman"/>
        </w:rPr>
        <w:t xml:space="preserve">description of the items that are </w:t>
      </w:r>
      <w:r w:rsidRPr="00465386">
        <w:rPr>
          <w:rFonts w:ascii="Times New Roman" w:hAnsi="Times New Roman" w:cs="Times New Roman"/>
        </w:rPr>
        <w:t>being ordered, indicate that</w:t>
      </w:r>
      <w:r w:rsidRPr="00465386">
        <w:rPr>
          <w:rFonts w:ascii="Times New Roman" w:hAnsi="Times New Roman" w:cs="Times New Roman"/>
          <w:bCs/>
        </w:rPr>
        <w:t xml:space="preserve"> a Procurement Card</w:t>
      </w:r>
      <w:r w:rsidRPr="00465386">
        <w:rPr>
          <w:rFonts w:ascii="Times New Roman" w:hAnsi="Times New Roman" w:cs="Times New Roman"/>
        </w:rPr>
        <w:t xml:space="preserve"> will need to be used instead of a </w:t>
      </w:r>
      <w:r w:rsidR="0040061B" w:rsidRPr="00465386">
        <w:rPr>
          <w:rFonts w:ascii="Times New Roman" w:hAnsi="Times New Roman" w:cs="Times New Roman"/>
        </w:rPr>
        <w:t>P</w:t>
      </w:r>
      <w:r w:rsidRPr="00465386">
        <w:rPr>
          <w:rFonts w:ascii="Times New Roman" w:hAnsi="Times New Roman" w:cs="Times New Roman"/>
        </w:rPr>
        <w:t xml:space="preserve">urchase </w:t>
      </w:r>
      <w:r w:rsidR="0040061B" w:rsidRPr="00465386">
        <w:rPr>
          <w:rFonts w:ascii="Times New Roman" w:hAnsi="Times New Roman" w:cs="Times New Roman"/>
        </w:rPr>
        <w:t>O</w:t>
      </w:r>
      <w:r w:rsidRPr="00465386">
        <w:rPr>
          <w:rFonts w:ascii="Times New Roman" w:hAnsi="Times New Roman" w:cs="Times New Roman"/>
        </w:rPr>
        <w:t>rder, and give a reason as to</w:t>
      </w:r>
      <w:r w:rsidRPr="00465386">
        <w:rPr>
          <w:rFonts w:ascii="Times New Roman" w:hAnsi="Times New Roman" w:cs="Times New Roman"/>
          <w:bCs/>
        </w:rPr>
        <w:t xml:space="preserve"> </w:t>
      </w:r>
      <w:r w:rsidRPr="00465386">
        <w:rPr>
          <w:rFonts w:ascii="Times New Roman" w:hAnsi="Times New Roman" w:cs="Times New Roman"/>
        </w:rPr>
        <w:t xml:space="preserve">why </w:t>
      </w:r>
      <w:r w:rsidRPr="00465386">
        <w:rPr>
          <w:rFonts w:ascii="Times New Roman" w:hAnsi="Times New Roman" w:cs="Times New Roman"/>
          <w:bCs/>
        </w:rPr>
        <w:t>a Procurement Card</w:t>
      </w:r>
      <w:r w:rsidRPr="00465386">
        <w:rPr>
          <w:rFonts w:ascii="Times New Roman" w:hAnsi="Times New Roman" w:cs="Times New Roman"/>
        </w:rPr>
        <w:t xml:space="preserve"> is being used instead of a </w:t>
      </w:r>
      <w:r w:rsidR="0040061B" w:rsidRPr="00465386">
        <w:rPr>
          <w:rFonts w:ascii="Times New Roman" w:hAnsi="Times New Roman" w:cs="Times New Roman"/>
        </w:rPr>
        <w:t>Purchase O</w:t>
      </w:r>
      <w:r w:rsidRPr="00465386">
        <w:rPr>
          <w:rFonts w:ascii="Times New Roman" w:hAnsi="Times New Roman" w:cs="Times New Roman"/>
        </w:rPr>
        <w:t>rder, i.e.: Company will not</w:t>
      </w:r>
      <w:r w:rsidRPr="00465386">
        <w:rPr>
          <w:rFonts w:ascii="Times New Roman" w:hAnsi="Times New Roman" w:cs="Times New Roman"/>
          <w:bCs/>
        </w:rPr>
        <w:t xml:space="preserve"> </w:t>
      </w:r>
      <w:r w:rsidRPr="00465386">
        <w:rPr>
          <w:rFonts w:ascii="Times New Roman" w:hAnsi="Times New Roman" w:cs="Times New Roman"/>
        </w:rPr>
        <w:t xml:space="preserve">accept </w:t>
      </w:r>
      <w:r w:rsidR="0040061B" w:rsidRPr="00465386">
        <w:rPr>
          <w:rFonts w:ascii="Times New Roman" w:hAnsi="Times New Roman" w:cs="Times New Roman"/>
        </w:rPr>
        <w:t>Purchase O</w:t>
      </w:r>
      <w:r w:rsidRPr="00465386">
        <w:rPr>
          <w:rFonts w:ascii="Times New Roman" w:hAnsi="Times New Roman" w:cs="Times New Roman"/>
        </w:rPr>
        <w:t xml:space="preserve">rder, etc.  </w:t>
      </w:r>
      <w:r w:rsidR="00465386" w:rsidRPr="00465386">
        <w:rPr>
          <w:rFonts w:ascii="Times New Roman" w:hAnsi="Times New Roman" w:cs="Times New Roman"/>
        </w:rPr>
        <w:t>For On-Line Ordering for Project Directors/Originators who have a Procurement Card, the approved Purchasing Requisition will be returned to the Project Director/Originator, who can then proceed with purchasing the item(s) with their Procurement Card at this point.</w:t>
      </w:r>
      <w:r w:rsidR="00465386" w:rsidRPr="00465386">
        <w:rPr>
          <w:rFonts w:ascii="Times New Roman" w:hAnsi="Times New Roman" w:cs="Times New Roman"/>
        </w:rPr>
        <w:t xml:space="preserve">  </w:t>
      </w:r>
      <w:r w:rsidR="00465386" w:rsidRPr="00465386">
        <w:rPr>
          <w:rFonts w:ascii="Times New Roman" w:hAnsi="Times New Roman" w:cs="Times New Roman"/>
        </w:rPr>
        <w:t>For On-Line Ordering for Project Directors/Originators who do not have a Procurement Card</w:t>
      </w:r>
      <w:r w:rsidR="00465386">
        <w:rPr>
          <w:rFonts w:ascii="Times New Roman" w:hAnsi="Times New Roman" w:cs="Times New Roman"/>
        </w:rPr>
        <w:t>,</w:t>
      </w:r>
      <w:r w:rsidR="00465386" w:rsidRPr="00465386">
        <w:rPr>
          <w:rFonts w:ascii="Times New Roman" w:hAnsi="Times New Roman" w:cs="Times New Roman"/>
        </w:rPr>
        <w:t xml:space="preserve"> </w:t>
      </w:r>
      <w:r w:rsidR="00465386">
        <w:rPr>
          <w:rFonts w:ascii="Times New Roman" w:hAnsi="Times New Roman" w:cs="Times New Roman"/>
        </w:rPr>
        <w:t>u</w:t>
      </w:r>
      <w:r w:rsidR="00465386" w:rsidRPr="00465386">
        <w:rPr>
          <w:rFonts w:ascii="Times New Roman" w:hAnsi="Times New Roman" w:cs="Times New Roman"/>
        </w:rPr>
        <w:t>pon approval by the Grants Office, the Purchasing Requisition and successful Vendor’s Price Quotation/Bid will be forwarded to the Purchasing Department for approval</w:t>
      </w:r>
      <w:r w:rsidR="00465386">
        <w:rPr>
          <w:rFonts w:ascii="Times New Roman" w:hAnsi="Times New Roman" w:cs="Times New Roman"/>
        </w:rPr>
        <w:t>, and</w:t>
      </w:r>
      <w:r w:rsidR="00465386" w:rsidRPr="00465386">
        <w:rPr>
          <w:rFonts w:ascii="Times New Roman" w:hAnsi="Times New Roman" w:cs="Times New Roman"/>
        </w:rPr>
        <w:t xml:space="preserve"> the Purchasing Department will purchase the item(s) with a Procurement Card at this point.</w:t>
      </w:r>
    </w:p>
    <w:p w:rsidR="00980705" w:rsidRPr="00164AA3" w:rsidRDefault="00980705" w:rsidP="00164AA3">
      <w:pPr>
        <w:autoSpaceDE w:val="0"/>
        <w:autoSpaceDN w:val="0"/>
        <w:adjustRightInd w:val="0"/>
        <w:spacing w:after="0" w:line="240" w:lineRule="auto"/>
        <w:ind w:firstLine="720"/>
        <w:jc w:val="both"/>
        <w:rPr>
          <w:rFonts w:ascii="Times New Roman" w:hAnsi="Times New Roman" w:cs="Times New Roman"/>
        </w:rPr>
      </w:pPr>
    </w:p>
    <w:p w:rsidR="00980705" w:rsidRPr="00164AA3" w:rsidRDefault="00980705" w:rsidP="00164AA3">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bCs/>
        </w:rPr>
        <w:t>Using the Procurement Card at local retail outlets</w:t>
      </w:r>
      <w:r w:rsidRPr="00164AA3">
        <w:rPr>
          <w:rFonts w:ascii="Times New Roman" w:hAnsi="Times New Roman" w:cs="Times New Roman"/>
        </w:rPr>
        <w:t xml:space="preserve"> that will not accept a Purchase</w:t>
      </w:r>
      <w:r w:rsidR="0040061B" w:rsidRPr="00164AA3">
        <w:rPr>
          <w:rFonts w:ascii="Times New Roman" w:hAnsi="Times New Roman" w:cs="Times New Roman"/>
        </w:rPr>
        <w:t xml:space="preserve"> </w:t>
      </w:r>
      <w:r w:rsidRPr="00164AA3">
        <w:rPr>
          <w:rFonts w:ascii="Times New Roman" w:hAnsi="Times New Roman" w:cs="Times New Roman"/>
        </w:rPr>
        <w:t xml:space="preserve">Order, or directly bill </w:t>
      </w:r>
      <w:r w:rsidR="0040061B" w:rsidRPr="00164AA3">
        <w:rPr>
          <w:rFonts w:ascii="Times New Roman" w:hAnsi="Times New Roman" w:cs="Times New Roman"/>
        </w:rPr>
        <w:t>King’s</w:t>
      </w:r>
      <w:r w:rsidRPr="00164AA3">
        <w:rPr>
          <w:rFonts w:ascii="Times New Roman" w:hAnsi="Times New Roman" w:cs="Times New Roman"/>
        </w:rPr>
        <w:t xml:space="preserve"> College </w:t>
      </w:r>
      <w:r w:rsidR="0040061B" w:rsidRPr="00164AA3">
        <w:rPr>
          <w:rFonts w:ascii="Times New Roman" w:hAnsi="Times New Roman" w:cs="Times New Roman"/>
        </w:rPr>
        <w:t xml:space="preserve">- </w:t>
      </w:r>
      <w:r w:rsidRPr="00164AA3">
        <w:rPr>
          <w:rFonts w:ascii="Times New Roman" w:hAnsi="Times New Roman" w:cs="Times New Roman"/>
          <w:bCs/>
        </w:rPr>
        <w:t xml:space="preserve">Complete a </w:t>
      </w:r>
      <w:r w:rsidR="0040061B" w:rsidRPr="00164AA3">
        <w:rPr>
          <w:rFonts w:ascii="Times New Roman" w:hAnsi="Times New Roman" w:cs="Times New Roman"/>
          <w:bCs/>
        </w:rPr>
        <w:t>Purchasing</w:t>
      </w:r>
      <w:r w:rsidRPr="00164AA3">
        <w:rPr>
          <w:rFonts w:ascii="Times New Roman" w:hAnsi="Times New Roman" w:cs="Times New Roman"/>
          <w:bCs/>
        </w:rPr>
        <w:t xml:space="preserve"> </w:t>
      </w:r>
      <w:r w:rsidR="0040061B" w:rsidRPr="00164AA3">
        <w:rPr>
          <w:rFonts w:ascii="Times New Roman" w:hAnsi="Times New Roman" w:cs="Times New Roman"/>
          <w:bCs/>
        </w:rPr>
        <w:t xml:space="preserve">Requisition.  </w:t>
      </w:r>
      <w:r w:rsidRPr="00164AA3">
        <w:rPr>
          <w:rFonts w:ascii="Times New Roman" w:hAnsi="Times New Roman" w:cs="Times New Roman"/>
        </w:rPr>
        <w:t>If you are not sure of how much is going to be spent, fill in an estima</w:t>
      </w:r>
      <w:r w:rsidR="0040061B" w:rsidRPr="00164AA3">
        <w:rPr>
          <w:rFonts w:ascii="Times New Roman" w:hAnsi="Times New Roman" w:cs="Times New Roman"/>
        </w:rPr>
        <w:t xml:space="preserve">ted </w:t>
      </w:r>
      <w:r w:rsidRPr="00164AA3">
        <w:rPr>
          <w:rFonts w:ascii="Times New Roman" w:hAnsi="Times New Roman" w:cs="Times New Roman"/>
        </w:rPr>
        <w:t xml:space="preserve">amount. After the purchase is </w:t>
      </w:r>
      <w:r w:rsidR="0079100E" w:rsidRPr="00164AA3">
        <w:rPr>
          <w:rFonts w:ascii="Times New Roman" w:hAnsi="Times New Roman" w:cs="Times New Roman"/>
        </w:rPr>
        <w:t>made,</w:t>
      </w:r>
      <w:r w:rsidRPr="00164AA3">
        <w:rPr>
          <w:rFonts w:ascii="Times New Roman" w:hAnsi="Times New Roman" w:cs="Times New Roman"/>
        </w:rPr>
        <w:t xml:space="preserve"> the line will be ame</w:t>
      </w:r>
      <w:r w:rsidR="0040061B" w:rsidRPr="00164AA3">
        <w:rPr>
          <w:rFonts w:ascii="Times New Roman" w:hAnsi="Times New Roman" w:cs="Times New Roman"/>
        </w:rPr>
        <w:t xml:space="preserve">nded to reflect the final total </w:t>
      </w:r>
      <w:r w:rsidRPr="00164AA3">
        <w:rPr>
          <w:rFonts w:ascii="Times New Roman" w:hAnsi="Times New Roman" w:cs="Times New Roman"/>
        </w:rPr>
        <w:t xml:space="preserve">of the purchase. </w:t>
      </w:r>
      <w:r w:rsidR="00DE5F34">
        <w:rPr>
          <w:rFonts w:ascii="Times New Roman" w:hAnsi="Times New Roman" w:cs="Times New Roman"/>
        </w:rPr>
        <w:t>U</w:t>
      </w:r>
      <w:r w:rsidR="00DE5F34" w:rsidRPr="00164AA3">
        <w:rPr>
          <w:rFonts w:ascii="Times New Roman" w:hAnsi="Times New Roman" w:cs="Times New Roman"/>
        </w:rPr>
        <w:t>nder the</w:t>
      </w:r>
      <w:r w:rsidR="00DE5F34" w:rsidRPr="00164AA3">
        <w:rPr>
          <w:rFonts w:ascii="Times New Roman" w:hAnsi="Times New Roman" w:cs="Times New Roman"/>
          <w:bCs/>
        </w:rPr>
        <w:t xml:space="preserve"> </w:t>
      </w:r>
      <w:r w:rsidR="00DE5F34">
        <w:rPr>
          <w:rFonts w:ascii="Times New Roman" w:hAnsi="Times New Roman" w:cs="Times New Roman"/>
        </w:rPr>
        <w:t xml:space="preserve">description of the items, </w:t>
      </w:r>
      <w:r w:rsidRPr="00164AA3">
        <w:rPr>
          <w:rFonts w:ascii="Times New Roman" w:hAnsi="Times New Roman" w:cs="Times New Roman"/>
        </w:rPr>
        <w:t xml:space="preserve">state that you are using the </w:t>
      </w:r>
      <w:r w:rsidR="0040061B" w:rsidRPr="00164AA3">
        <w:rPr>
          <w:rFonts w:ascii="Times New Roman" w:hAnsi="Times New Roman" w:cs="Times New Roman"/>
          <w:bCs/>
        </w:rPr>
        <w:t>Procurement Card</w:t>
      </w:r>
      <w:r w:rsidRPr="00164AA3">
        <w:rPr>
          <w:rFonts w:ascii="Times New Roman" w:hAnsi="Times New Roman" w:cs="Times New Roman"/>
        </w:rPr>
        <w:t xml:space="preserve"> to purchase</w:t>
      </w:r>
      <w:r w:rsidR="0040061B" w:rsidRPr="00164AA3">
        <w:rPr>
          <w:rFonts w:ascii="Times New Roman" w:hAnsi="Times New Roman" w:cs="Times New Roman"/>
        </w:rPr>
        <w:t xml:space="preserve"> </w:t>
      </w:r>
      <w:r w:rsidR="00DE5F34">
        <w:rPr>
          <w:rFonts w:ascii="Times New Roman" w:hAnsi="Times New Roman" w:cs="Times New Roman"/>
        </w:rPr>
        <w:t xml:space="preserve">the items at the store.  </w:t>
      </w:r>
      <w:r w:rsidRPr="00164AA3">
        <w:rPr>
          <w:rFonts w:ascii="Times New Roman" w:hAnsi="Times New Roman" w:cs="Times New Roman"/>
        </w:rPr>
        <w:t xml:space="preserve">Forward the </w:t>
      </w:r>
      <w:r w:rsidR="0040061B" w:rsidRPr="00164AA3">
        <w:rPr>
          <w:rFonts w:ascii="Times New Roman" w:hAnsi="Times New Roman" w:cs="Times New Roman"/>
          <w:bCs/>
        </w:rPr>
        <w:t>Purchasing Requisition</w:t>
      </w:r>
      <w:r w:rsidRPr="00164AA3">
        <w:rPr>
          <w:rFonts w:ascii="Times New Roman" w:hAnsi="Times New Roman" w:cs="Times New Roman"/>
        </w:rPr>
        <w:t xml:space="preserve"> to the </w:t>
      </w:r>
      <w:r w:rsidR="0040061B" w:rsidRPr="00164AA3">
        <w:rPr>
          <w:rFonts w:ascii="Times New Roman" w:hAnsi="Times New Roman" w:cs="Times New Roman"/>
        </w:rPr>
        <w:t xml:space="preserve">Institutional and Academic Grants Office.  </w:t>
      </w:r>
      <w:r w:rsidRPr="00164AA3">
        <w:rPr>
          <w:rFonts w:ascii="Times New Roman" w:hAnsi="Times New Roman" w:cs="Times New Roman"/>
          <w:bCs/>
        </w:rPr>
        <w:t>After the purchase is made</w:t>
      </w:r>
      <w:r w:rsidR="0040061B" w:rsidRPr="00164AA3">
        <w:rPr>
          <w:rFonts w:ascii="Times New Roman" w:hAnsi="Times New Roman" w:cs="Times New Roman"/>
          <w:bCs/>
        </w:rPr>
        <w:t>,</w:t>
      </w:r>
      <w:r w:rsidRPr="00164AA3">
        <w:rPr>
          <w:rFonts w:ascii="Times New Roman" w:hAnsi="Times New Roman" w:cs="Times New Roman"/>
          <w:bCs/>
        </w:rPr>
        <w:t xml:space="preserve"> </w:t>
      </w:r>
      <w:r w:rsidRPr="00164AA3">
        <w:rPr>
          <w:rFonts w:ascii="Times New Roman" w:hAnsi="Times New Roman" w:cs="Times New Roman"/>
        </w:rPr>
        <w:t xml:space="preserve">return the </w:t>
      </w:r>
      <w:r w:rsidR="0040061B" w:rsidRPr="00164AA3">
        <w:rPr>
          <w:rFonts w:ascii="Times New Roman" w:hAnsi="Times New Roman" w:cs="Times New Roman"/>
        </w:rPr>
        <w:t>store receipt</w:t>
      </w:r>
      <w:r w:rsidR="00DB0365">
        <w:rPr>
          <w:rFonts w:ascii="Times New Roman" w:hAnsi="Times New Roman" w:cs="Times New Roman"/>
        </w:rPr>
        <w:t>, a copy of the Purchase Order, and a Request for Grant Payment form</w:t>
      </w:r>
      <w:r w:rsidR="0040061B" w:rsidRPr="00164AA3">
        <w:rPr>
          <w:rFonts w:ascii="Times New Roman" w:hAnsi="Times New Roman" w:cs="Times New Roman"/>
        </w:rPr>
        <w:t xml:space="preserve"> to the Institutional and Academic Grants Office.</w:t>
      </w:r>
    </w:p>
    <w:p w:rsidR="00EF4770" w:rsidRPr="00164AA3" w:rsidRDefault="00EF4770" w:rsidP="00164AA3">
      <w:pPr>
        <w:autoSpaceDE w:val="0"/>
        <w:autoSpaceDN w:val="0"/>
        <w:adjustRightInd w:val="0"/>
        <w:spacing w:after="0" w:line="240" w:lineRule="auto"/>
        <w:jc w:val="both"/>
        <w:rPr>
          <w:rFonts w:ascii="Times New Roman" w:hAnsi="Times New Roman" w:cs="Times New Roman"/>
        </w:rPr>
      </w:pPr>
    </w:p>
    <w:p w:rsidR="001A7B08" w:rsidRPr="00164AA3" w:rsidRDefault="001756E1" w:rsidP="00164AA3">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King’s College’s procurement will</w:t>
      </w:r>
      <w:r w:rsidR="00E31A22" w:rsidRPr="00164AA3">
        <w:rPr>
          <w:rFonts w:ascii="Times New Roman" w:hAnsi="Times New Roman" w:cs="Times New Roman"/>
        </w:rPr>
        <w:t xml:space="preserve"> avoid acquisition of</w:t>
      </w:r>
      <w:r w:rsidR="00464A10" w:rsidRPr="00164AA3">
        <w:rPr>
          <w:rFonts w:ascii="Times New Roman" w:hAnsi="Times New Roman" w:cs="Times New Roman"/>
        </w:rPr>
        <w:t xml:space="preserve"> </w:t>
      </w:r>
      <w:r w:rsidR="00E31A22" w:rsidRPr="00164AA3">
        <w:rPr>
          <w:rFonts w:ascii="Times New Roman" w:hAnsi="Times New Roman" w:cs="Times New Roman"/>
        </w:rPr>
        <w:t>unnecessary or duplicative items.</w:t>
      </w:r>
      <w:r w:rsidR="00464A10" w:rsidRPr="00164AA3">
        <w:rPr>
          <w:rFonts w:ascii="Times New Roman" w:hAnsi="Times New Roman" w:cs="Times New Roman"/>
        </w:rPr>
        <w:t xml:space="preserve"> </w:t>
      </w:r>
      <w:r w:rsidR="00216972" w:rsidRPr="00164AA3">
        <w:rPr>
          <w:rFonts w:ascii="Times New Roman" w:hAnsi="Times New Roman" w:cs="Times New Roman"/>
        </w:rPr>
        <w:t xml:space="preserve">  Consideration will be given to consolidating or breaking out procurements to obtain a more economical purchase. Where appropriate, an analysis will be made of lease versus purchase alternatives, and any other appropriate analysis to determine the most economical approach.</w:t>
      </w:r>
    </w:p>
    <w:p w:rsidR="00216972" w:rsidRPr="00164AA3" w:rsidRDefault="00216972" w:rsidP="00164AA3">
      <w:pPr>
        <w:autoSpaceDE w:val="0"/>
        <w:autoSpaceDN w:val="0"/>
        <w:adjustRightInd w:val="0"/>
        <w:spacing w:after="0" w:line="240" w:lineRule="auto"/>
        <w:ind w:firstLine="720"/>
        <w:jc w:val="both"/>
        <w:rPr>
          <w:rFonts w:ascii="Times New Roman" w:hAnsi="Times New Roman" w:cs="Times New Roman"/>
        </w:rPr>
      </w:pPr>
    </w:p>
    <w:p w:rsidR="00FC51EE" w:rsidRDefault="00216972" w:rsidP="00FC51EE">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To foster greater economy and efficiency, and in accordance with efforts to promote cost-effective use of shared services, King’s College may enter into state and local intergovernmental agreements or inter entity agreements where appropriate for procurement or use of common or shared goods and services.</w:t>
      </w:r>
    </w:p>
    <w:p w:rsidR="00465386" w:rsidRDefault="00465386" w:rsidP="00FC51EE">
      <w:pPr>
        <w:autoSpaceDE w:val="0"/>
        <w:autoSpaceDN w:val="0"/>
        <w:adjustRightInd w:val="0"/>
        <w:spacing w:after="0" w:line="240" w:lineRule="auto"/>
        <w:ind w:firstLine="720"/>
        <w:jc w:val="both"/>
        <w:rPr>
          <w:rFonts w:ascii="Times New Roman" w:hAnsi="Times New Roman" w:cs="Times New Roman"/>
        </w:rPr>
      </w:pPr>
    </w:p>
    <w:p w:rsidR="00216972" w:rsidRPr="00164AA3" w:rsidRDefault="00216972" w:rsidP="00FC51EE">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King’s College may use Federal excess and surplus property in lieu of purchasing new equipment and property whenever such use is feasible and reduces project costs.</w:t>
      </w:r>
    </w:p>
    <w:p w:rsidR="00216972" w:rsidRPr="00164AA3" w:rsidRDefault="00216972" w:rsidP="00164AA3">
      <w:pPr>
        <w:autoSpaceDE w:val="0"/>
        <w:autoSpaceDN w:val="0"/>
        <w:adjustRightInd w:val="0"/>
        <w:spacing w:after="0" w:line="240" w:lineRule="auto"/>
        <w:ind w:firstLine="720"/>
        <w:jc w:val="both"/>
        <w:rPr>
          <w:rFonts w:ascii="Times New Roman" w:hAnsi="Times New Roman" w:cs="Times New Roman"/>
        </w:rPr>
      </w:pPr>
    </w:p>
    <w:p w:rsidR="00216972" w:rsidRPr="00164AA3" w:rsidRDefault="00216972" w:rsidP="00164AA3">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King’s College may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216972" w:rsidRPr="00164AA3" w:rsidRDefault="00216972" w:rsidP="00164AA3">
      <w:pPr>
        <w:autoSpaceDE w:val="0"/>
        <w:autoSpaceDN w:val="0"/>
        <w:adjustRightInd w:val="0"/>
        <w:spacing w:after="0" w:line="240" w:lineRule="auto"/>
        <w:ind w:firstLine="720"/>
        <w:jc w:val="both"/>
        <w:rPr>
          <w:rFonts w:ascii="Times New Roman" w:hAnsi="Times New Roman" w:cs="Times New Roman"/>
        </w:rPr>
      </w:pPr>
    </w:p>
    <w:p w:rsidR="001A4D3C" w:rsidRDefault="001756E1" w:rsidP="00164AA3">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 xml:space="preserve">King’s College will only award </w:t>
      </w:r>
      <w:r w:rsidR="00E31A22" w:rsidRPr="00164AA3">
        <w:rPr>
          <w:rFonts w:ascii="Times New Roman" w:hAnsi="Times New Roman" w:cs="Times New Roman"/>
          <w:color w:val="auto"/>
          <w:sz w:val="22"/>
          <w:szCs w:val="22"/>
        </w:rPr>
        <w:t>contracts to responsible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contractors possessing the ability to</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perform successfully under the terms</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and conditions of a proposed</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procurement. Consideration will be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given to such matters as contractor</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integrity, compliance with public</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policy, record of past performance, and</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financial and technical resources</w:t>
      </w:r>
      <w:r w:rsidR="001A7B08" w:rsidRPr="00164AA3">
        <w:rPr>
          <w:rFonts w:ascii="Times New Roman" w:hAnsi="Times New Roman" w:cs="Times New Roman"/>
          <w:color w:val="auto"/>
          <w:sz w:val="22"/>
          <w:szCs w:val="22"/>
        </w:rPr>
        <w:t>.  S</w:t>
      </w:r>
      <w:r w:rsidR="00E31A22" w:rsidRPr="00164AA3">
        <w:rPr>
          <w:rFonts w:ascii="Times New Roman" w:hAnsi="Times New Roman" w:cs="Times New Roman"/>
          <w:color w:val="auto"/>
          <w:sz w:val="22"/>
          <w:szCs w:val="22"/>
        </w:rPr>
        <w:t xml:space="preserve">ufficient </w:t>
      </w:r>
      <w:r w:rsidR="001A7B08" w:rsidRPr="00164AA3">
        <w:rPr>
          <w:rFonts w:ascii="Times New Roman" w:hAnsi="Times New Roman" w:cs="Times New Roman"/>
          <w:color w:val="auto"/>
          <w:sz w:val="22"/>
          <w:szCs w:val="22"/>
        </w:rPr>
        <w:t xml:space="preserve">records must be maintained </w:t>
      </w:r>
      <w:r w:rsidR="00E31A22" w:rsidRPr="00164AA3">
        <w:rPr>
          <w:rFonts w:ascii="Times New Roman" w:hAnsi="Times New Roman" w:cs="Times New Roman"/>
          <w:color w:val="auto"/>
          <w:sz w:val="22"/>
          <w:szCs w:val="22"/>
        </w:rPr>
        <w:t>to detail the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 xml:space="preserve">history of procurement. </w:t>
      </w:r>
      <w:r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These records</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will include, but are not necessarily</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limited to the following: rationale for</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the method of procurement, selection of</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contract type, contractor selection or</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rejection, and the basis for the contract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price</w:t>
      </w:r>
      <w:r w:rsidR="001A4D3C">
        <w:rPr>
          <w:rFonts w:ascii="Times New Roman" w:hAnsi="Times New Roman" w:cs="Times New Roman"/>
          <w:color w:val="auto"/>
          <w:sz w:val="22"/>
          <w:szCs w:val="22"/>
        </w:rPr>
        <w:t>.</w:t>
      </w:r>
      <w:r w:rsidR="00464A10" w:rsidRPr="00164AA3">
        <w:rPr>
          <w:rFonts w:ascii="Times New Roman" w:hAnsi="Times New Roman" w:cs="Times New Roman"/>
          <w:color w:val="auto"/>
          <w:sz w:val="22"/>
          <w:szCs w:val="22"/>
        </w:rPr>
        <w:t xml:space="preserve"> </w:t>
      </w:r>
    </w:p>
    <w:p w:rsidR="001A4D3C" w:rsidRDefault="001A4D3C" w:rsidP="00164AA3">
      <w:pPr>
        <w:pStyle w:val="Default"/>
        <w:ind w:firstLine="720"/>
        <w:jc w:val="both"/>
        <w:rPr>
          <w:rFonts w:ascii="Times New Roman" w:hAnsi="Times New Roman" w:cs="Times New Roman"/>
          <w:color w:val="auto"/>
          <w:sz w:val="22"/>
          <w:szCs w:val="22"/>
        </w:rPr>
      </w:pPr>
    </w:p>
    <w:p w:rsidR="001A4D3C" w:rsidRDefault="001A4D3C" w:rsidP="00164AA3">
      <w:pPr>
        <w:pStyle w:val="Default"/>
        <w:ind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Competition:</w:t>
      </w:r>
    </w:p>
    <w:p w:rsidR="001A4D3C" w:rsidRDefault="001A4D3C" w:rsidP="00164AA3">
      <w:pPr>
        <w:pStyle w:val="Default"/>
        <w:ind w:firstLine="720"/>
        <w:jc w:val="both"/>
        <w:rPr>
          <w:rFonts w:ascii="Times New Roman" w:hAnsi="Times New Roman" w:cs="Times New Roman"/>
          <w:color w:val="auto"/>
          <w:sz w:val="22"/>
          <w:szCs w:val="22"/>
        </w:rPr>
      </w:pPr>
    </w:p>
    <w:p w:rsidR="00F9433E" w:rsidRDefault="00F9433E" w:rsidP="00164AA3">
      <w:pPr>
        <w:pStyle w:val="Default"/>
        <w:ind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w:t>
      </w:r>
      <w:r w:rsidR="00E31A22" w:rsidRPr="00164AA3">
        <w:rPr>
          <w:rFonts w:ascii="Times New Roman" w:hAnsi="Times New Roman" w:cs="Times New Roman"/>
          <w:color w:val="auto"/>
          <w:sz w:val="22"/>
          <w:szCs w:val="22"/>
        </w:rPr>
        <w:t>All procurement transactions must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be conducted in a manner providing full</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and open competition consistent with</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the standards of this section. In order to</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ensure objective contractor performance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and eliminate unfair competitive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advantage, contractors that develop or</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draft specifications, requirements,</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statements of work, and invitations for</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bids or requests for proposals must be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excluded from competing for such</w:t>
      </w:r>
      <w:r w:rsidR="00464A10" w:rsidRPr="00164AA3">
        <w:rPr>
          <w:rFonts w:ascii="Times New Roman" w:hAnsi="Times New Roman" w:cs="Times New Roman"/>
          <w:color w:val="auto"/>
          <w:sz w:val="22"/>
          <w:szCs w:val="22"/>
        </w:rPr>
        <w:t xml:space="preserve"> </w:t>
      </w:r>
      <w:r w:rsidR="001756E1" w:rsidRPr="00164AA3">
        <w:rPr>
          <w:rFonts w:ascii="Times New Roman" w:hAnsi="Times New Roman" w:cs="Times New Roman"/>
          <w:color w:val="auto"/>
          <w:sz w:val="22"/>
          <w:szCs w:val="22"/>
        </w:rPr>
        <w:t xml:space="preserve">procurements.  </w:t>
      </w:r>
    </w:p>
    <w:p w:rsidR="00F9433E" w:rsidRDefault="00F9433E" w:rsidP="00C340C1">
      <w:pPr>
        <w:pStyle w:val="Default"/>
        <w:jc w:val="both"/>
        <w:rPr>
          <w:rFonts w:ascii="Times New Roman" w:hAnsi="Times New Roman" w:cs="Times New Roman"/>
          <w:color w:val="auto"/>
          <w:sz w:val="22"/>
          <w:szCs w:val="22"/>
        </w:rPr>
      </w:pPr>
    </w:p>
    <w:p w:rsidR="00F9433E" w:rsidRDefault="00E31A22" w:rsidP="00BD743C">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w:t>
      </w:r>
      <w:r w:rsidR="00C340C1">
        <w:rPr>
          <w:rFonts w:ascii="Times New Roman" w:hAnsi="Times New Roman" w:cs="Times New Roman"/>
          <w:color w:val="auto"/>
          <w:sz w:val="22"/>
          <w:szCs w:val="22"/>
        </w:rPr>
        <w:t>b</w:t>
      </w:r>
      <w:r w:rsidRPr="00164AA3">
        <w:rPr>
          <w:rFonts w:ascii="Times New Roman" w:hAnsi="Times New Roman" w:cs="Times New Roman"/>
          <w:color w:val="auto"/>
          <w:sz w:val="22"/>
          <w:szCs w:val="22"/>
        </w:rPr>
        <w:t xml:space="preserve">) </w:t>
      </w:r>
      <w:r w:rsidR="001756E1" w:rsidRPr="00164AA3">
        <w:rPr>
          <w:rFonts w:ascii="Times New Roman" w:hAnsi="Times New Roman" w:cs="Times New Roman"/>
          <w:color w:val="auto"/>
          <w:sz w:val="22"/>
          <w:szCs w:val="22"/>
        </w:rPr>
        <w:t xml:space="preserve">King’s College’s </w:t>
      </w:r>
      <w:r w:rsidRPr="00164AA3">
        <w:rPr>
          <w:rFonts w:ascii="Times New Roman" w:hAnsi="Times New Roman" w:cs="Times New Roman"/>
          <w:color w:val="auto"/>
          <w:sz w:val="22"/>
          <w:szCs w:val="22"/>
        </w:rPr>
        <w:t>procedures for procurement</w:t>
      </w:r>
      <w:r w:rsidR="00464A10" w:rsidRPr="00164AA3">
        <w:rPr>
          <w:rFonts w:ascii="Times New Roman" w:hAnsi="Times New Roman" w:cs="Times New Roman"/>
          <w:color w:val="auto"/>
          <w:sz w:val="22"/>
          <w:szCs w:val="22"/>
        </w:rPr>
        <w:t xml:space="preserve"> </w:t>
      </w:r>
      <w:r w:rsidR="001756E1" w:rsidRPr="00164AA3">
        <w:rPr>
          <w:rFonts w:ascii="Times New Roman" w:hAnsi="Times New Roman" w:cs="Times New Roman"/>
          <w:color w:val="auto"/>
          <w:sz w:val="22"/>
          <w:szCs w:val="22"/>
        </w:rPr>
        <w:t xml:space="preserve">transactions will </w:t>
      </w:r>
      <w:r w:rsidRPr="00164AA3">
        <w:rPr>
          <w:rFonts w:ascii="Times New Roman" w:hAnsi="Times New Roman" w:cs="Times New Roman"/>
          <w:color w:val="auto"/>
          <w:sz w:val="22"/>
          <w:szCs w:val="22"/>
        </w:rPr>
        <w:t>ensure that all solicitations:</w:t>
      </w:r>
      <w:r w:rsidR="00BD743C">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(1) Incorporate a clear and accurate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description of the technical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requirements for the material, product,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or service to be procured. Such</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description must not, in competitive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procurements, contain features which</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unduly restrict competition.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description may include a statement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the qualitative nature of the material,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product or service to be procured and,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when necessary, must set forth those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minimum essential characteristics and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standards to which it must conform if it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is to satisfy its intended use. Detailed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product specifications should be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avoided if at all possible. When it is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impractical or uneconomical to make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clear and accurate description of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technical requirements, a ‘‘brand name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or equivalent’’ description may be used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as a means to define the performance or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other salient requirements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procurement. The specific features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the named brand which must be met by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offers must be clearly stated; and</w:t>
      </w:r>
      <w:r w:rsidR="00BD743C">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(2) Identify all requirements which</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the offerors must fulfill and all other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factors to be used in evaluating bids or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proposals.</w:t>
      </w:r>
      <w:r w:rsidR="00464A10" w:rsidRPr="00164AA3">
        <w:rPr>
          <w:rFonts w:ascii="Times New Roman" w:hAnsi="Times New Roman" w:cs="Times New Roman"/>
          <w:color w:val="auto"/>
          <w:sz w:val="22"/>
          <w:szCs w:val="22"/>
        </w:rPr>
        <w:t xml:space="preserve"> </w:t>
      </w:r>
    </w:p>
    <w:p w:rsidR="00F9433E" w:rsidRDefault="00F9433E" w:rsidP="00164AA3">
      <w:pPr>
        <w:pStyle w:val="Default"/>
        <w:ind w:firstLine="720"/>
        <w:jc w:val="both"/>
        <w:rPr>
          <w:rFonts w:ascii="Times New Roman" w:hAnsi="Times New Roman" w:cs="Times New Roman"/>
          <w:color w:val="auto"/>
          <w:sz w:val="22"/>
          <w:szCs w:val="22"/>
        </w:rPr>
      </w:pPr>
    </w:p>
    <w:p w:rsidR="00A061CD" w:rsidRDefault="00E31A22" w:rsidP="00164AA3">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w:t>
      </w:r>
      <w:r w:rsidR="00C340C1">
        <w:rPr>
          <w:rFonts w:ascii="Times New Roman" w:hAnsi="Times New Roman" w:cs="Times New Roman"/>
          <w:color w:val="auto"/>
          <w:sz w:val="22"/>
          <w:szCs w:val="22"/>
        </w:rPr>
        <w:t>c</w:t>
      </w:r>
      <w:r w:rsidRPr="00164AA3">
        <w:rPr>
          <w:rFonts w:ascii="Times New Roman" w:hAnsi="Times New Roman" w:cs="Times New Roman"/>
          <w:color w:val="auto"/>
          <w:sz w:val="22"/>
          <w:szCs w:val="22"/>
        </w:rPr>
        <w:t xml:space="preserve">) </w:t>
      </w:r>
      <w:r w:rsidR="001756E1" w:rsidRPr="00164AA3">
        <w:rPr>
          <w:rFonts w:ascii="Times New Roman" w:hAnsi="Times New Roman" w:cs="Times New Roman"/>
          <w:color w:val="auto"/>
          <w:sz w:val="22"/>
          <w:szCs w:val="22"/>
        </w:rPr>
        <w:t>King’s College will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ensure that all prequalified lists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persons, firms, or products which are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used in acquiring goods and services are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current and include enough qualified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sources to ensure maximum open and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free competition. Also, </w:t>
      </w:r>
      <w:r w:rsidR="001756E1" w:rsidRPr="00164AA3">
        <w:rPr>
          <w:rFonts w:ascii="Times New Roman" w:hAnsi="Times New Roman" w:cs="Times New Roman"/>
          <w:color w:val="auto"/>
          <w:sz w:val="22"/>
          <w:szCs w:val="22"/>
        </w:rPr>
        <w:t>King’s College will</w:t>
      </w:r>
      <w:r w:rsidRPr="00164AA3">
        <w:rPr>
          <w:rFonts w:ascii="Times New Roman" w:hAnsi="Times New Roman" w:cs="Times New Roman"/>
          <w:color w:val="auto"/>
          <w:sz w:val="22"/>
          <w:szCs w:val="22"/>
        </w:rPr>
        <w:t xml:space="preserve"> not preclude potential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bidders from qualifying during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solicitation period.</w:t>
      </w:r>
      <w:r w:rsidR="001756E1" w:rsidRPr="00164AA3">
        <w:rPr>
          <w:rFonts w:ascii="Times New Roman" w:hAnsi="Times New Roman" w:cs="Times New Roman"/>
          <w:color w:val="auto"/>
          <w:sz w:val="22"/>
          <w:szCs w:val="22"/>
        </w:rPr>
        <w:t xml:space="preserve">  </w:t>
      </w:r>
    </w:p>
    <w:p w:rsidR="00F9433E" w:rsidRDefault="00F9433E" w:rsidP="00164AA3">
      <w:pPr>
        <w:pStyle w:val="Default"/>
        <w:ind w:firstLine="720"/>
        <w:jc w:val="both"/>
        <w:rPr>
          <w:rFonts w:ascii="Times New Roman" w:hAnsi="Times New Roman" w:cs="Times New Roman"/>
          <w:color w:val="auto"/>
          <w:sz w:val="22"/>
          <w:szCs w:val="22"/>
        </w:rPr>
      </w:pPr>
    </w:p>
    <w:p w:rsidR="00F9433E" w:rsidRPr="00164AA3" w:rsidRDefault="00F9433E" w:rsidP="00164AA3">
      <w:pPr>
        <w:pStyle w:val="Default"/>
        <w:ind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Methods of Procurement:</w:t>
      </w:r>
    </w:p>
    <w:p w:rsidR="00A061CD" w:rsidRPr="00164AA3" w:rsidRDefault="00A061CD" w:rsidP="00164AA3">
      <w:pPr>
        <w:pStyle w:val="Default"/>
        <w:ind w:firstLine="720"/>
        <w:jc w:val="both"/>
        <w:rPr>
          <w:rFonts w:ascii="Times New Roman" w:hAnsi="Times New Roman" w:cs="Times New Roman"/>
          <w:color w:val="auto"/>
          <w:sz w:val="22"/>
          <w:szCs w:val="22"/>
        </w:rPr>
      </w:pPr>
    </w:p>
    <w:p w:rsidR="005E5669" w:rsidRDefault="005213EE" w:rsidP="00164AA3">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 xml:space="preserve">(a) </w:t>
      </w:r>
      <w:r w:rsidR="005E5669" w:rsidRPr="00164AA3">
        <w:rPr>
          <w:rFonts w:ascii="Times New Roman" w:hAnsi="Times New Roman" w:cs="Times New Roman"/>
          <w:color w:val="auto"/>
          <w:sz w:val="22"/>
          <w:szCs w:val="22"/>
        </w:rPr>
        <w:t>Competitive Quotations not Required</w:t>
      </w:r>
      <w:r w:rsidR="00E31A22" w:rsidRPr="00164AA3">
        <w:rPr>
          <w:rFonts w:ascii="Times New Roman" w:hAnsi="Times New Roman" w:cs="Times New Roman"/>
          <w:color w:val="auto"/>
          <w:sz w:val="22"/>
          <w:szCs w:val="22"/>
        </w:rPr>
        <w: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Procurement by micro-purchase is the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acquisition of supplies or services, the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aggregate dollar amount of which does</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not exceed $3,000 (or $2,000 in the case</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of acquisitions for construction subject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to the Davis-Bacon Act). To the extent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 xml:space="preserve">practicable, </w:t>
      </w:r>
      <w:r w:rsidR="001756E1" w:rsidRPr="00164AA3">
        <w:rPr>
          <w:rFonts w:ascii="Times New Roman" w:hAnsi="Times New Roman" w:cs="Times New Roman"/>
          <w:color w:val="auto"/>
          <w:sz w:val="22"/>
          <w:szCs w:val="22"/>
        </w:rPr>
        <w:t>King’s College will</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distribute micro-purchases equitably</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among qualified suppliers. Micropurchases</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may be awarded without</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 xml:space="preserve">soliciting competitive quotations if </w:t>
      </w:r>
      <w:r w:rsidR="001756E1" w:rsidRPr="00164AA3">
        <w:rPr>
          <w:rFonts w:ascii="Times New Roman" w:hAnsi="Times New Roman" w:cs="Times New Roman"/>
          <w:color w:val="auto"/>
          <w:sz w:val="22"/>
          <w:szCs w:val="22"/>
        </w:rPr>
        <w:t>King’s College</w:t>
      </w:r>
      <w:r w:rsidR="00E31A22" w:rsidRPr="00164AA3">
        <w:rPr>
          <w:rFonts w:ascii="Times New Roman" w:hAnsi="Times New Roman" w:cs="Times New Roman"/>
          <w:color w:val="auto"/>
          <w:sz w:val="22"/>
          <w:szCs w:val="22"/>
        </w:rPr>
        <w:t xml:space="preserve"> considers the price to</w:t>
      </w:r>
      <w:r w:rsidR="00464A10" w:rsidRPr="00164AA3">
        <w:rPr>
          <w:rFonts w:ascii="Times New Roman" w:hAnsi="Times New Roman" w:cs="Times New Roman"/>
          <w:color w:val="auto"/>
          <w:sz w:val="22"/>
          <w:szCs w:val="22"/>
        </w:rPr>
        <w:t xml:space="preserve"> </w:t>
      </w:r>
      <w:r w:rsidR="00E31A22" w:rsidRPr="00164AA3">
        <w:rPr>
          <w:rFonts w:ascii="Times New Roman" w:hAnsi="Times New Roman" w:cs="Times New Roman"/>
          <w:color w:val="auto"/>
          <w:sz w:val="22"/>
          <w:szCs w:val="22"/>
        </w:rPr>
        <w:t>be reasonable.</w:t>
      </w:r>
    </w:p>
    <w:p w:rsidR="00164AA3" w:rsidRPr="00164AA3" w:rsidRDefault="00164AA3" w:rsidP="00164AA3">
      <w:pPr>
        <w:pStyle w:val="Default"/>
        <w:ind w:firstLine="720"/>
        <w:jc w:val="both"/>
        <w:rPr>
          <w:rFonts w:ascii="Times New Roman" w:hAnsi="Times New Roman" w:cs="Times New Roman"/>
          <w:color w:val="auto"/>
          <w:sz w:val="22"/>
          <w:szCs w:val="22"/>
        </w:rPr>
      </w:pPr>
    </w:p>
    <w:p w:rsidR="005E5669" w:rsidRPr="00164AA3" w:rsidRDefault="00E31A22" w:rsidP="00164AA3">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 xml:space="preserve">(b) </w:t>
      </w:r>
      <w:r w:rsidR="005E5669" w:rsidRPr="00164AA3">
        <w:rPr>
          <w:rFonts w:ascii="Times New Roman" w:hAnsi="Times New Roman" w:cs="Times New Roman"/>
        </w:rPr>
        <w:t>Competitive Oral Price Quotations Required</w:t>
      </w:r>
      <w:r w:rsidRPr="00164AA3">
        <w:rPr>
          <w:rFonts w:ascii="Times New Roman" w:hAnsi="Times New Roman" w:cs="Times New Roman"/>
        </w:rPr>
        <w:t xml:space="preserve">. </w:t>
      </w:r>
      <w:r w:rsidR="00433473" w:rsidRPr="00164AA3">
        <w:rPr>
          <w:rFonts w:ascii="Times New Roman" w:hAnsi="Times New Roman" w:cs="Times New Roman"/>
        </w:rPr>
        <w:t>O</w:t>
      </w:r>
      <w:r w:rsidR="00FA39DC" w:rsidRPr="00164AA3">
        <w:rPr>
          <w:rFonts w:ascii="Times New Roman" w:hAnsi="Times New Roman" w:cs="Times New Roman"/>
        </w:rPr>
        <w:t xml:space="preserve">ral </w:t>
      </w:r>
      <w:r w:rsidRPr="00164AA3">
        <w:rPr>
          <w:rFonts w:ascii="Times New Roman" w:hAnsi="Times New Roman" w:cs="Times New Roman"/>
        </w:rPr>
        <w:t>price or</w:t>
      </w:r>
      <w:r w:rsidR="00464A10" w:rsidRPr="00164AA3">
        <w:rPr>
          <w:rFonts w:ascii="Times New Roman" w:hAnsi="Times New Roman" w:cs="Times New Roman"/>
        </w:rPr>
        <w:t xml:space="preserve"> </w:t>
      </w:r>
      <w:r w:rsidRPr="00164AA3">
        <w:rPr>
          <w:rFonts w:ascii="Times New Roman" w:hAnsi="Times New Roman" w:cs="Times New Roman"/>
        </w:rPr>
        <w:t>rate quotations must be obtained from</w:t>
      </w:r>
      <w:r w:rsidR="00464A10" w:rsidRPr="00164AA3">
        <w:rPr>
          <w:rFonts w:ascii="Times New Roman" w:hAnsi="Times New Roman" w:cs="Times New Roman"/>
        </w:rPr>
        <w:t xml:space="preserve"> </w:t>
      </w:r>
      <w:r w:rsidRPr="00164AA3">
        <w:rPr>
          <w:rFonts w:ascii="Times New Roman" w:hAnsi="Times New Roman" w:cs="Times New Roman"/>
        </w:rPr>
        <w:t>an adequate number of qualified</w:t>
      </w:r>
      <w:r w:rsidR="00464A10" w:rsidRPr="00164AA3">
        <w:rPr>
          <w:rFonts w:ascii="Times New Roman" w:hAnsi="Times New Roman" w:cs="Times New Roman"/>
        </w:rPr>
        <w:t xml:space="preserve"> </w:t>
      </w:r>
      <w:r w:rsidRPr="00164AA3">
        <w:rPr>
          <w:rFonts w:ascii="Times New Roman" w:hAnsi="Times New Roman" w:cs="Times New Roman"/>
        </w:rPr>
        <w:t>sources</w:t>
      </w:r>
      <w:r w:rsidR="00FA39DC" w:rsidRPr="00164AA3">
        <w:rPr>
          <w:rFonts w:ascii="Times New Roman" w:hAnsi="Times New Roman" w:cs="Times New Roman"/>
        </w:rPr>
        <w:t xml:space="preserve"> (at least three) for services, supplies, or other property that cost more than</w:t>
      </w:r>
      <w:r w:rsidR="00293B5C" w:rsidRPr="00164AA3">
        <w:rPr>
          <w:rFonts w:ascii="Times New Roman" w:hAnsi="Times New Roman" w:cs="Times New Roman"/>
        </w:rPr>
        <w:t xml:space="preserve"> $3,000 but </w:t>
      </w:r>
      <w:r w:rsidR="00433473" w:rsidRPr="00164AA3">
        <w:rPr>
          <w:rFonts w:ascii="Times New Roman" w:hAnsi="Times New Roman" w:cs="Times New Roman"/>
        </w:rPr>
        <w:t>does not exceed</w:t>
      </w:r>
      <w:r w:rsidR="00FA39DC" w:rsidRPr="00164AA3">
        <w:rPr>
          <w:rFonts w:ascii="Times New Roman" w:hAnsi="Times New Roman" w:cs="Times New Roman"/>
        </w:rPr>
        <w:t xml:space="preserve"> $</w:t>
      </w:r>
      <w:r w:rsidR="005E5669" w:rsidRPr="00164AA3">
        <w:rPr>
          <w:rFonts w:ascii="Times New Roman" w:hAnsi="Times New Roman" w:cs="Times New Roman"/>
        </w:rPr>
        <w:t>10,000</w:t>
      </w:r>
      <w:r w:rsidR="00433473" w:rsidRPr="00164AA3">
        <w:rPr>
          <w:rFonts w:ascii="Times New Roman" w:hAnsi="Times New Roman" w:cs="Times New Roman"/>
        </w:rPr>
        <w:t xml:space="preserve">.  </w:t>
      </w:r>
      <w:r w:rsidR="005E5669" w:rsidRPr="00164AA3">
        <w:rPr>
          <w:rFonts w:ascii="Times New Roman" w:hAnsi="Times New Roman" w:cs="Times New Roman"/>
        </w:rPr>
        <w:t xml:space="preserve">Documentation of price or cost analysis must be submitted to the Institutional and Academic Grants Office along with the </w:t>
      </w:r>
      <w:r w:rsidR="00433473" w:rsidRPr="00164AA3">
        <w:rPr>
          <w:rFonts w:ascii="Times New Roman" w:hAnsi="Times New Roman" w:cs="Times New Roman"/>
        </w:rPr>
        <w:t>O</w:t>
      </w:r>
      <w:r w:rsidR="005E5669" w:rsidRPr="00164AA3">
        <w:rPr>
          <w:rFonts w:ascii="Times New Roman" w:hAnsi="Times New Roman" w:cs="Times New Roman"/>
        </w:rPr>
        <w:t xml:space="preserve">ral Price Quotes and the Purchasing </w:t>
      </w:r>
      <w:r w:rsidR="0079100E" w:rsidRPr="00164AA3">
        <w:rPr>
          <w:rFonts w:ascii="Times New Roman" w:hAnsi="Times New Roman" w:cs="Times New Roman"/>
        </w:rPr>
        <w:t>Requisition</w:t>
      </w:r>
      <w:r w:rsidR="005E5669" w:rsidRPr="00164AA3">
        <w:rPr>
          <w:rFonts w:ascii="Times New Roman" w:hAnsi="Times New Roman" w:cs="Times New Roman"/>
        </w:rPr>
        <w:t>.  Whenever the lowest quotation is not selected, justification is required to be submitted to the Institutional and Academic Grants Office.</w:t>
      </w:r>
    </w:p>
    <w:p w:rsidR="005E5669" w:rsidRPr="00164AA3" w:rsidRDefault="005E5669" w:rsidP="00164AA3">
      <w:pPr>
        <w:autoSpaceDE w:val="0"/>
        <w:autoSpaceDN w:val="0"/>
        <w:adjustRightInd w:val="0"/>
        <w:spacing w:after="0" w:line="240" w:lineRule="auto"/>
        <w:jc w:val="both"/>
        <w:rPr>
          <w:rFonts w:ascii="Times New Roman" w:hAnsi="Times New Roman" w:cs="Times New Roman"/>
        </w:rPr>
      </w:pPr>
    </w:p>
    <w:p w:rsidR="00A061CD" w:rsidRPr="00164AA3" w:rsidRDefault="005E5669" w:rsidP="00164AA3">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 xml:space="preserve">(c) Competitive Written Price Quotations Required.  </w:t>
      </w:r>
      <w:r w:rsidR="00433473" w:rsidRPr="00164AA3">
        <w:rPr>
          <w:rFonts w:ascii="Times New Roman" w:hAnsi="Times New Roman" w:cs="Times New Roman"/>
        </w:rPr>
        <w:t>W</w:t>
      </w:r>
      <w:r w:rsidR="00FA39DC" w:rsidRPr="00164AA3">
        <w:rPr>
          <w:rFonts w:ascii="Times New Roman" w:hAnsi="Times New Roman" w:cs="Times New Roman"/>
        </w:rPr>
        <w:t xml:space="preserve">ritten price </w:t>
      </w:r>
      <w:r w:rsidR="0079100E" w:rsidRPr="00164AA3">
        <w:rPr>
          <w:rFonts w:ascii="Times New Roman" w:hAnsi="Times New Roman" w:cs="Times New Roman"/>
        </w:rPr>
        <w:t>quotations</w:t>
      </w:r>
      <w:r w:rsidR="00FA39DC" w:rsidRPr="00164AA3">
        <w:rPr>
          <w:rFonts w:ascii="Times New Roman" w:hAnsi="Times New Roman" w:cs="Times New Roman"/>
        </w:rPr>
        <w:t xml:space="preserve"> must be obtained from an adequate number of qualified sources (at least three) for services, supplies, or other property that cost more than $</w:t>
      </w:r>
      <w:r w:rsidRPr="00164AA3">
        <w:rPr>
          <w:rFonts w:ascii="Times New Roman" w:hAnsi="Times New Roman" w:cs="Times New Roman"/>
        </w:rPr>
        <w:t>10</w:t>
      </w:r>
      <w:r w:rsidR="00FA39DC" w:rsidRPr="00164AA3">
        <w:rPr>
          <w:rFonts w:ascii="Times New Roman" w:hAnsi="Times New Roman" w:cs="Times New Roman"/>
        </w:rPr>
        <w:t xml:space="preserve">,000 but </w:t>
      </w:r>
      <w:r w:rsidR="00433473" w:rsidRPr="00164AA3">
        <w:rPr>
          <w:rFonts w:ascii="Times New Roman" w:hAnsi="Times New Roman" w:cs="Times New Roman"/>
        </w:rPr>
        <w:t>does not exceed</w:t>
      </w:r>
      <w:r w:rsidR="00FA39DC" w:rsidRPr="00164AA3">
        <w:rPr>
          <w:rFonts w:ascii="Times New Roman" w:hAnsi="Times New Roman" w:cs="Times New Roman"/>
        </w:rPr>
        <w:t xml:space="preserve"> $</w:t>
      </w:r>
      <w:r w:rsidRPr="00164AA3">
        <w:rPr>
          <w:rFonts w:ascii="Times New Roman" w:hAnsi="Times New Roman" w:cs="Times New Roman"/>
        </w:rPr>
        <w:t>25</w:t>
      </w:r>
      <w:r w:rsidR="00FA39DC" w:rsidRPr="00164AA3">
        <w:rPr>
          <w:rFonts w:ascii="Times New Roman" w:hAnsi="Times New Roman" w:cs="Times New Roman"/>
        </w:rPr>
        <w:t>,000</w:t>
      </w:r>
      <w:r w:rsidR="00E31A22" w:rsidRPr="00164AA3">
        <w:rPr>
          <w:rFonts w:ascii="Times New Roman" w:hAnsi="Times New Roman" w:cs="Times New Roman"/>
        </w:rPr>
        <w:t>.</w:t>
      </w:r>
      <w:r w:rsidR="00A061CD" w:rsidRPr="00164AA3">
        <w:rPr>
          <w:rFonts w:ascii="Times New Roman" w:hAnsi="Times New Roman" w:cs="Times New Roman"/>
        </w:rPr>
        <w:t xml:space="preserve">  Documentation of price or cost analysis must be submitted to the Institutional and Academic Grants Office along with the </w:t>
      </w:r>
      <w:r w:rsidR="00433473" w:rsidRPr="00164AA3">
        <w:rPr>
          <w:rFonts w:ascii="Times New Roman" w:hAnsi="Times New Roman" w:cs="Times New Roman"/>
        </w:rPr>
        <w:t>W</w:t>
      </w:r>
      <w:r w:rsidR="00A061CD" w:rsidRPr="00164AA3">
        <w:rPr>
          <w:rFonts w:ascii="Times New Roman" w:hAnsi="Times New Roman" w:cs="Times New Roman"/>
        </w:rPr>
        <w:t xml:space="preserve">ritten Price Quotes and the Purchasing </w:t>
      </w:r>
      <w:r w:rsidR="0079100E" w:rsidRPr="00164AA3">
        <w:rPr>
          <w:rFonts w:ascii="Times New Roman" w:hAnsi="Times New Roman" w:cs="Times New Roman"/>
        </w:rPr>
        <w:t>Requisition</w:t>
      </w:r>
      <w:r w:rsidR="00A061CD" w:rsidRPr="00164AA3">
        <w:rPr>
          <w:rFonts w:ascii="Times New Roman" w:hAnsi="Times New Roman" w:cs="Times New Roman"/>
        </w:rPr>
        <w:t>.</w:t>
      </w:r>
      <w:r w:rsidR="00A74D02" w:rsidRPr="00164AA3">
        <w:rPr>
          <w:rFonts w:ascii="Times New Roman" w:hAnsi="Times New Roman" w:cs="Times New Roman"/>
        </w:rPr>
        <w:t xml:space="preserve">  Whenever the lowest quotation is not selected, justification is required to be submitted to the Institutional and Academic Grants Office.</w:t>
      </w:r>
    </w:p>
    <w:p w:rsidR="005E5669" w:rsidRPr="00164AA3" w:rsidRDefault="005E5669" w:rsidP="00164AA3">
      <w:pPr>
        <w:autoSpaceDE w:val="0"/>
        <w:autoSpaceDN w:val="0"/>
        <w:adjustRightInd w:val="0"/>
        <w:spacing w:after="0" w:line="240" w:lineRule="auto"/>
        <w:jc w:val="both"/>
        <w:rPr>
          <w:rFonts w:ascii="Times New Roman" w:hAnsi="Times New Roman" w:cs="Times New Roman"/>
        </w:rPr>
      </w:pPr>
    </w:p>
    <w:p w:rsidR="00A061CD" w:rsidRPr="00164AA3" w:rsidRDefault="00FA39DC" w:rsidP="00BD743C">
      <w:pPr>
        <w:autoSpaceDE w:val="0"/>
        <w:autoSpaceDN w:val="0"/>
        <w:adjustRightInd w:val="0"/>
        <w:spacing w:after="0" w:line="240" w:lineRule="auto"/>
        <w:ind w:firstLine="720"/>
        <w:jc w:val="both"/>
        <w:rPr>
          <w:rFonts w:ascii="Times New Roman" w:hAnsi="Times New Roman" w:cs="Times New Roman"/>
        </w:rPr>
      </w:pPr>
      <w:r w:rsidRPr="00164AA3">
        <w:rPr>
          <w:rFonts w:ascii="Times New Roman" w:hAnsi="Times New Roman" w:cs="Times New Roman"/>
        </w:rPr>
        <w:t>(</w:t>
      </w:r>
      <w:r w:rsidR="00164AA3">
        <w:rPr>
          <w:rFonts w:ascii="Times New Roman" w:hAnsi="Times New Roman" w:cs="Times New Roman"/>
        </w:rPr>
        <w:t>d</w:t>
      </w:r>
      <w:r w:rsidRPr="00164AA3">
        <w:rPr>
          <w:rFonts w:ascii="Times New Roman" w:hAnsi="Times New Roman" w:cs="Times New Roman"/>
        </w:rPr>
        <w:t xml:space="preserve">) Procurement by Sealed Bids </w:t>
      </w:r>
      <w:r w:rsidR="00433473" w:rsidRPr="00164AA3">
        <w:rPr>
          <w:rFonts w:ascii="Times New Roman" w:hAnsi="Times New Roman" w:cs="Times New Roman"/>
        </w:rPr>
        <w:t>–</w:t>
      </w:r>
      <w:r w:rsidRPr="00164AA3">
        <w:rPr>
          <w:rFonts w:ascii="Times New Roman" w:hAnsi="Times New Roman" w:cs="Times New Roman"/>
        </w:rPr>
        <w:t xml:space="preserve"> </w:t>
      </w:r>
      <w:r w:rsidR="00433473" w:rsidRPr="00164AA3">
        <w:rPr>
          <w:rFonts w:ascii="Times New Roman" w:hAnsi="Times New Roman" w:cs="Times New Roman"/>
        </w:rPr>
        <w:t xml:space="preserve">Sealed </w:t>
      </w:r>
      <w:r w:rsidR="00F9433E">
        <w:rPr>
          <w:rFonts w:ascii="Times New Roman" w:hAnsi="Times New Roman" w:cs="Times New Roman"/>
        </w:rPr>
        <w:t xml:space="preserve">Bids, i.e. </w:t>
      </w:r>
      <w:r w:rsidR="00433473" w:rsidRPr="00164AA3">
        <w:rPr>
          <w:rFonts w:ascii="Times New Roman" w:hAnsi="Times New Roman" w:cs="Times New Roman"/>
        </w:rPr>
        <w:t>t</w:t>
      </w:r>
      <w:r w:rsidR="005E5669" w:rsidRPr="00164AA3">
        <w:rPr>
          <w:rFonts w:ascii="Times New Roman" w:hAnsi="Times New Roman" w:cs="Times New Roman"/>
        </w:rPr>
        <w:t>he formal bid process</w:t>
      </w:r>
      <w:r w:rsidR="00E609A3">
        <w:rPr>
          <w:rFonts w:ascii="Times New Roman" w:hAnsi="Times New Roman" w:cs="Times New Roman"/>
        </w:rPr>
        <w:t>,</w:t>
      </w:r>
      <w:bookmarkStart w:id="0" w:name="_GoBack"/>
      <w:bookmarkEnd w:id="0"/>
      <w:r w:rsidR="005E5669" w:rsidRPr="00164AA3">
        <w:rPr>
          <w:rFonts w:ascii="Times New Roman" w:hAnsi="Times New Roman" w:cs="Times New Roman"/>
        </w:rPr>
        <w:t xml:space="preserve"> must be coordinated through the Purchasing Department</w:t>
      </w:r>
      <w:proofErr w:type="gramStart"/>
      <w:r w:rsidR="005E5669" w:rsidRPr="00164AA3">
        <w:rPr>
          <w:rFonts w:ascii="Times New Roman" w:hAnsi="Times New Roman" w:cs="Times New Roman"/>
        </w:rPr>
        <w:t xml:space="preserve">. </w:t>
      </w:r>
      <w:proofErr w:type="gramEnd"/>
      <w:r w:rsidRPr="00164AA3">
        <w:rPr>
          <w:rFonts w:ascii="Times New Roman" w:hAnsi="Times New Roman" w:cs="Times New Roman"/>
        </w:rPr>
        <w:t>Formal Advertising will be utilized for services, supplies, or other property that cost more than $</w:t>
      </w:r>
      <w:r w:rsidR="005E5669" w:rsidRPr="00164AA3">
        <w:rPr>
          <w:rFonts w:ascii="Times New Roman" w:hAnsi="Times New Roman" w:cs="Times New Roman"/>
        </w:rPr>
        <w:t>25</w:t>
      </w:r>
      <w:r w:rsidRPr="00164AA3">
        <w:rPr>
          <w:rFonts w:ascii="Times New Roman" w:hAnsi="Times New Roman" w:cs="Times New Roman"/>
        </w:rPr>
        <w:t>,000</w:t>
      </w:r>
      <w:r w:rsidR="0090250F" w:rsidRPr="00164AA3">
        <w:rPr>
          <w:rFonts w:ascii="Times New Roman" w:hAnsi="Times New Roman" w:cs="Times New Roman"/>
        </w:rPr>
        <w:t xml:space="preserve">.  </w:t>
      </w:r>
      <w:r w:rsidR="0079100E" w:rsidRPr="00164AA3">
        <w:rPr>
          <w:rFonts w:ascii="Times New Roman" w:hAnsi="Times New Roman" w:cs="Times New Roman"/>
        </w:rPr>
        <w:t xml:space="preserve">Bids will publicly solicited and a firm fixed price contract (lump sum or unit price) will </w:t>
      </w:r>
      <w:r w:rsidR="0079100E">
        <w:rPr>
          <w:rFonts w:ascii="Times New Roman" w:hAnsi="Times New Roman" w:cs="Times New Roman"/>
        </w:rPr>
        <w:t xml:space="preserve">be </w:t>
      </w:r>
      <w:r w:rsidR="0079100E" w:rsidRPr="00164AA3">
        <w:rPr>
          <w:rFonts w:ascii="Times New Roman" w:hAnsi="Times New Roman" w:cs="Times New Roman"/>
        </w:rPr>
        <w:t xml:space="preserve">awarded to the responsible bidder whose bid, conforming with all the material terms and conditions of the invitation for bids, is the lowest in price. </w:t>
      </w:r>
      <w:r w:rsidR="00E31A22" w:rsidRPr="00164AA3">
        <w:rPr>
          <w:rFonts w:ascii="Times New Roman" w:hAnsi="Times New Roman" w:cs="Times New Roman"/>
        </w:rPr>
        <w:t>The sealed bid</w:t>
      </w:r>
      <w:r w:rsidR="00464A10" w:rsidRPr="00164AA3">
        <w:rPr>
          <w:rFonts w:ascii="Times New Roman" w:hAnsi="Times New Roman" w:cs="Times New Roman"/>
        </w:rPr>
        <w:t xml:space="preserve"> </w:t>
      </w:r>
      <w:r w:rsidR="00E31A22" w:rsidRPr="00164AA3">
        <w:rPr>
          <w:rFonts w:ascii="Times New Roman" w:hAnsi="Times New Roman" w:cs="Times New Roman"/>
        </w:rPr>
        <w:t>method is the preferred method for</w:t>
      </w:r>
      <w:r w:rsidR="00464A10" w:rsidRPr="00164AA3">
        <w:rPr>
          <w:rFonts w:ascii="Times New Roman" w:hAnsi="Times New Roman" w:cs="Times New Roman"/>
        </w:rPr>
        <w:t xml:space="preserve"> </w:t>
      </w:r>
      <w:r w:rsidR="00E31A22" w:rsidRPr="00164AA3">
        <w:rPr>
          <w:rFonts w:ascii="Times New Roman" w:hAnsi="Times New Roman" w:cs="Times New Roman"/>
        </w:rPr>
        <w:t>procuring construction, if the conditions</w:t>
      </w:r>
      <w:r w:rsidR="00464A10" w:rsidRPr="00164AA3">
        <w:rPr>
          <w:rFonts w:ascii="Times New Roman" w:hAnsi="Times New Roman" w:cs="Times New Roman"/>
        </w:rPr>
        <w:t xml:space="preserve"> </w:t>
      </w:r>
      <w:r w:rsidR="00E31A22" w:rsidRPr="00164AA3">
        <w:rPr>
          <w:rFonts w:ascii="Times New Roman" w:hAnsi="Times New Roman" w:cs="Times New Roman"/>
        </w:rPr>
        <w:t>in paragraph (c)(1) of this section apply.</w:t>
      </w:r>
      <w:r w:rsidR="00BD743C">
        <w:rPr>
          <w:rFonts w:ascii="Times New Roman" w:hAnsi="Times New Roman" w:cs="Times New Roman"/>
        </w:rPr>
        <w:t xml:space="preserve">  </w:t>
      </w:r>
      <w:r w:rsidR="00E31A22" w:rsidRPr="00164AA3">
        <w:rPr>
          <w:rFonts w:ascii="Times New Roman" w:hAnsi="Times New Roman" w:cs="Times New Roman"/>
        </w:rPr>
        <w:t>(1) In order for sealed bidding to be</w:t>
      </w:r>
      <w:r w:rsidR="00464A10" w:rsidRPr="00164AA3">
        <w:rPr>
          <w:rFonts w:ascii="Times New Roman" w:hAnsi="Times New Roman" w:cs="Times New Roman"/>
        </w:rPr>
        <w:t xml:space="preserve"> </w:t>
      </w:r>
      <w:r w:rsidR="00E31A22" w:rsidRPr="00164AA3">
        <w:rPr>
          <w:rFonts w:ascii="Times New Roman" w:hAnsi="Times New Roman" w:cs="Times New Roman"/>
        </w:rPr>
        <w:t>feasible, the following conditions</w:t>
      </w:r>
      <w:r w:rsidR="00464A10" w:rsidRPr="00164AA3">
        <w:rPr>
          <w:rFonts w:ascii="Times New Roman" w:hAnsi="Times New Roman" w:cs="Times New Roman"/>
        </w:rPr>
        <w:t xml:space="preserve"> </w:t>
      </w:r>
      <w:r w:rsidR="00E31A22" w:rsidRPr="00164AA3">
        <w:rPr>
          <w:rFonts w:ascii="Times New Roman" w:hAnsi="Times New Roman" w:cs="Times New Roman"/>
        </w:rPr>
        <w:t>should be present:</w:t>
      </w:r>
      <w:r w:rsidR="00464A10" w:rsidRPr="00164AA3">
        <w:rPr>
          <w:rFonts w:ascii="Times New Roman" w:hAnsi="Times New Roman" w:cs="Times New Roman"/>
        </w:rPr>
        <w:t xml:space="preserve"> </w:t>
      </w:r>
      <w:r w:rsidR="00E31A22" w:rsidRPr="00164AA3">
        <w:rPr>
          <w:rFonts w:ascii="Times New Roman" w:hAnsi="Times New Roman" w:cs="Times New Roman"/>
        </w:rPr>
        <w:t>(i) A complete, adequate, and realistic</w:t>
      </w:r>
      <w:r w:rsidR="00464A10" w:rsidRPr="00164AA3">
        <w:rPr>
          <w:rFonts w:ascii="Times New Roman" w:hAnsi="Times New Roman" w:cs="Times New Roman"/>
        </w:rPr>
        <w:t xml:space="preserve"> </w:t>
      </w:r>
      <w:r w:rsidR="00E31A22" w:rsidRPr="00164AA3">
        <w:rPr>
          <w:rFonts w:ascii="Times New Roman" w:hAnsi="Times New Roman" w:cs="Times New Roman"/>
        </w:rPr>
        <w:t>specification or purchase description is</w:t>
      </w:r>
      <w:r w:rsidR="00464A10" w:rsidRPr="00164AA3">
        <w:rPr>
          <w:rFonts w:ascii="Times New Roman" w:hAnsi="Times New Roman" w:cs="Times New Roman"/>
        </w:rPr>
        <w:t xml:space="preserve"> </w:t>
      </w:r>
      <w:r w:rsidR="00E31A22" w:rsidRPr="00164AA3">
        <w:rPr>
          <w:rFonts w:ascii="Times New Roman" w:hAnsi="Times New Roman" w:cs="Times New Roman"/>
        </w:rPr>
        <w:t>available;</w:t>
      </w:r>
      <w:r w:rsidR="00464A10" w:rsidRPr="00164AA3">
        <w:rPr>
          <w:rFonts w:ascii="Times New Roman" w:hAnsi="Times New Roman" w:cs="Times New Roman"/>
        </w:rPr>
        <w:t xml:space="preserve"> </w:t>
      </w:r>
      <w:r w:rsidR="00E31A22" w:rsidRPr="00164AA3">
        <w:rPr>
          <w:rFonts w:ascii="Times New Roman" w:hAnsi="Times New Roman" w:cs="Times New Roman"/>
        </w:rPr>
        <w:t>(ii) Two or more responsible bidders</w:t>
      </w:r>
      <w:r w:rsidR="00464A10" w:rsidRPr="00164AA3">
        <w:rPr>
          <w:rFonts w:ascii="Times New Roman" w:hAnsi="Times New Roman" w:cs="Times New Roman"/>
        </w:rPr>
        <w:t xml:space="preserve"> </w:t>
      </w:r>
      <w:r w:rsidR="00E31A22" w:rsidRPr="00164AA3">
        <w:rPr>
          <w:rFonts w:ascii="Times New Roman" w:hAnsi="Times New Roman" w:cs="Times New Roman"/>
        </w:rPr>
        <w:t>are willing and able to compete</w:t>
      </w:r>
      <w:r w:rsidR="00464A10" w:rsidRPr="00164AA3">
        <w:rPr>
          <w:rFonts w:ascii="Times New Roman" w:hAnsi="Times New Roman" w:cs="Times New Roman"/>
        </w:rPr>
        <w:t xml:space="preserve"> </w:t>
      </w:r>
      <w:r w:rsidR="00E31A22" w:rsidRPr="00164AA3">
        <w:rPr>
          <w:rFonts w:ascii="Times New Roman" w:hAnsi="Times New Roman" w:cs="Times New Roman"/>
        </w:rPr>
        <w:t>effectively for the business; and</w:t>
      </w:r>
      <w:r w:rsidR="00464A10" w:rsidRPr="00164AA3">
        <w:rPr>
          <w:rFonts w:ascii="Times New Roman" w:hAnsi="Times New Roman" w:cs="Times New Roman"/>
        </w:rPr>
        <w:t xml:space="preserve"> </w:t>
      </w:r>
      <w:r w:rsidR="00E31A22" w:rsidRPr="00164AA3">
        <w:rPr>
          <w:rFonts w:ascii="Times New Roman" w:hAnsi="Times New Roman" w:cs="Times New Roman"/>
        </w:rPr>
        <w:t>(iii) The procurement lends itself to a</w:t>
      </w:r>
      <w:r w:rsidR="00464A10" w:rsidRPr="00164AA3">
        <w:rPr>
          <w:rFonts w:ascii="Times New Roman" w:hAnsi="Times New Roman" w:cs="Times New Roman"/>
        </w:rPr>
        <w:t xml:space="preserve"> </w:t>
      </w:r>
      <w:r w:rsidR="00E31A22" w:rsidRPr="00164AA3">
        <w:rPr>
          <w:rFonts w:ascii="Times New Roman" w:hAnsi="Times New Roman" w:cs="Times New Roman"/>
        </w:rPr>
        <w:t>firm fixed price contract and the</w:t>
      </w:r>
      <w:r w:rsidR="00464A10" w:rsidRPr="00164AA3">
        <w:rPr>
          <w:rFonts w:ascii="Times New Roman" w:hAnsi="Times New Roman" w:cs="Times New Roman"/>
        </w:rPr>
        <w:t xml:space="preserve"> </w:t>
      </w:r>
      <w:r w:rsidR="00E31A22" w:rsidRPr="00164AA3">
        <w:rPr>
          <w:rFonts w:ascii="Times New Roman" w:hAnsi="Times New Roman" w:cs="Times New Roman"/>
        </w:rPr>
        <w:t>selection of the successful bidder can be</w:t>
      </w:r>
      <w:r w:rsidR="00464A10" w:rsidRPr="00164AA3">
        <w:rPr>
          <w:rFonts w:ascii="Times New Roman" w:hAnsi="Times New Roman" w:cs="Times New Roman"/>
        </w:rPr>
        <w:t xml:space="preserve"> </w:t>
      </w:r>
      <w:r w:rsidR="00E31A22" w:rsidRPr="00164AA3">
        <w:rPr>
          <w:rFonts w:ascii="Times New Roman" w:hAnsi="Times New Roman" w:cs="Times New Roman"/>
        </w:rPr>
        <w:t>made principally on the basis of price.</w:t>
      </w:r>
      <w:r w:rsidR="00BD743C">
        <w:rPr>
          <w:rFonts w:ascii="Times New Roman" w:hAnsi="Times New Roman" w:cs="Times New Roman"/>
        </w:rPr>
        <w:t xml:space="preserve">  </w:t>
      </w:r>
      <w:r w:rsidR="00E31A22" w:rsidRPr="00164AA3">
        <w:rPr>
          <w:rFonts w:ascii="Times New Roman" w:hAnsi="Times New Roman" w:cs="Times New Roman"/>
        </w:rPr>
        <w:t>(2) If sealed bids are used, the</w:t>
      </w:r>
      <w:r w:rsidR="00464A10" w:rsidRPr="00164AA3">
        <w:rPr>
          <w:rFonts w:ascii="Times New Roman" w:hAnsi="Times New Roman" w:cs="Times New Roman"/>
        </w:rPr>
        <w:t xml:space="preserve"> </w:t>
      </w:r>
      <w:r w:rsidR="00E31A22" w:rsidRPr="00164AA3">
        <w:rPr>
          <w:rFonts w:ascii="Times New Roman" w:hAnsi="Times New Roman" w:cs="Times New Roman"/>
        </w:rPr>
        <w:t>following requirements apply:</w:t>
      </w:r>
      <w:r w:rsidR="00464A10" w:rsidRPr="00164AA3">
        <w:rPr>
          <w:rFonts w:ascii="Times New Roman" w:hAnsi="Times New Roman" w:cs="Times New Roman"/>
        </w:rPr>
        <w:t xml:space="preserve"> </w:t>
      </w:r>
      <w:r w:rsidR="00E31A22" w:rsidRPr="00164AA3">
        <w:rPr>
          <w:rFonts w:ascii="Times New Roman" w:hAnsi="Times New Roman" w:cs="Times New Roman"/>
        </w:rPr>
        <w:t>(i) The invitation for bids will be</w:t>
      </w:r>
      <w:r w:rsidR="00464A10" w:rsidRPr="00164AA3">
        <w:rPr>
          <w:rFonts w:ascii="Times New Roman" w:hAnsi="Times New Roman" w:cs="Times New Roman"/>
        </w:rPr>
        <w:t xml:space="preserve"> </w:t>
      </w:r>
      <w:r w:rsidR="00E31A22" w:rsidRPr="00164AA3">
        <w:rPr>
          <w:rFonts w:ascii="Times New Roman" w:hAnsi="Times New Roman" w:cs="Times New Roman"/>
        </w:rPr>
        <w:t>publicly advertised and bids must be</w:t>
      </w:r>
      <w:r w:rsidR="00464A10" w:rsidRPr="00164AA3">
        <w:rPr>
          <w:rFonts w:ascii="Times New Roman" w:hAnsi="Times New Roman" w:cs="Times New Roman"/>
        </w:rPr>
        <w:t xml:space="preserve"> </w:t>
      </w:r>
      <w:r w:rsidR="00E31A22" w:rsidRPr="00164AA3">
        <w:rPr>
          <w:rFonts w:ascii="Times New Roman" w:hAnsi="Times New Roman" w:cs="Times New Roman"/>
        </w:rPr>
        <w:t>solicited from an adequate number of</w:t>
      </w:r>
      <w:r w:rsidR="00464A10" w:rsidRPr="00164AA3">
        <w:rPr>
          <w:rFonts w:ascii="Times New Roman" w:hAnsi="Times New Roman" w:cs="Times New Roman"/>
        </w:rPr>
        <w:t xml:space="preserve"> </w:t>
      </w:r>
      <w:r w:rsidR="00E31A22" w:rsidRPr="00164AA3">
        <w:rPr>
          <w:rFonts w:ascii="Times New Roman" w:hAnsi="Times New Roman" w:cs="Times New Roman"/>
        </w:rPr>
        <w:t>known suppliers, providing them</w:t>
      </w:r>
      <w:r w:rsidR="00464A10" w:rsidRPr="00164AA3">
        <w:rPr>
          <w:rFonts w:ascii="Times New Roman" w:hAnsi="Times New Roman" w:cs="Times New Roman"/>
        </w:rPr>
        <w:t xml:space="preserve"> </w:t>
      </w:r>
      <w:r w:rsidR="00E31A22" w:rsidRPr="00164AA3">
        <w:rPr>
          <w:rFonts w:ascii="Times New Roman" w:hAnsi="Times New Roman" w:cs="Times New Roman"/>
        </w:rPr>
        <w:t>sufficient response time prior to the date</w:t>
      </w:r>
      <w:r w:rsidR="00464A10" w:rsidRPr="00164AA3">
        <w:rPr>
          <w:rFonts w:ascii="Times New Roman" w:hAnsi="Times New Roman" w:cs="Times New Roman"/>
        </w:rPr>
        <w:t xml:space="preserve"> </w:t>
      </w:r>
      <w:r w:rsidR="00E31A22" w:rsidRPr="00164AA3">
        <w:rPr>
          <w:rFonts w:ascii="Times New Roman" w:hAnsi="Times New Roman" w:cs="Times New Roman"/>
        </w:rPr>
        <w:t>set for opening the bids;</w:t>
      </w:r>
      <w:r w:rsidR="00464A10" w:rsidRPr="00164AA3">
        <w:rPr>
          <w:rFonts w:ascii="Times New Roman" w:hAnsi="Times New Roman" w:cs="Times New Roman"/>
        </w:rPr>
        <w:t xml:space="preserve"> </w:t>
      </w:r>
      <w:r w:rsidR="00E31A22" w:rsidRPr="00164AA3">
        <w:rPr>
          <w:rFonts w:ascii="Times New Roman" w:hAnsi="Times New Roman" w:cs="Times New Roman"/>
        </w:rPr>
        <w:t>(ii) The invitation for bids, which will</w:t>
      </w:r>
      <w:r w:rsidR="00464A10" w:rsidRPr="00164AA3">
        <w:rPr>
          <w:rFonts w:ascii="Times New Roman" w:hAnsi="Times New Roman" w:cs="Times New Roman"/>
        </w:rPr>
        <w:t xml:space="preserve"> </w:t>
      </w:r>
      <w:r w:rsidR="00E31A22" w:rsidRPr="00164AA3">
        <w:rPr>
          <w:rFonts w:ascii="Times New Roman" w:hAnsi="Times New Roman" w:cs="Times New Roman"/>
        </w:rPr>
        <w:t>include any specifications and pertinent</w:t>
      </w:r>
      <w:r w:rsidR="00464A10" w:rsidRPr="00164AA3">
        <w:rPr>
          <w:rFonts w:ascii="Times New Roman" w:hAnsi="Times New Roman" w:cs="Times New Roman"/>
        </w:rPr>
        <w:t xml:space="preserve"> </w:t>
      </w:r>
      <w:r w:rsidR="00E31A22" w:rsidRPr="00164AA3">
        <w:rPr>
          <w:rFonts w:ascii="Times New Roman" w:hAnsi="Times New Roman" w:cs="Times New Roman"/>
        </w:rPr>
        <w:t>attachments, must define the items or</w:t>
      </w:r>
      <w:r w:rsidR="00464A10" w:rsidRPr="00164AA3">
        <w:rPr>
          <w:rFonts w:ascii="Times New Roman" w:hAnsi="Times New Roman" w:cs="Times New Roman"/>
        </w:rPr>
        <w:t xml:space="preserve"> </w:t>
      </w:r>
      <w:r w:rsidR="00E31A22" w:rsidRPr="00164AA3">
        <w:rPr>
          <w:rFonts w:ascii="Times New Roman" w:hAnsi="Times New Roman" w:cs="Times New Roman"/>
        </w:rPr>
        <w:t>services in order for the bidder to</w:t>
      </w:r>
      <w:r w:rsidR="00464A10" w:rsidRPr="00164AA3">
        <w:rPr>
          <w:rFonts w:ascii="Times New Roman" w:hAnsi="Times New Roman" w:cs="Times New Roman"/>
        </w:rPr>
        <w:t xml:space="preserve"> </w:t>
      </w:r>
      <w:r w:rsidR="00E31A22" w:rsidRPr="00164AA3">
        <w:rPr>
          <w:rFonts w:ascii="Times New Roman" w:hAnsi="Times New Roman" w:cs="Times New Roman"/>
        </w:rPr>
        <w:t>properly respond;</w:t>
      </w:r>
      <w:r w:rsidR="00464A10" w:rsidRPr="00164AA3">
        <w:rPr>
          <w:rFonts w:ascii="Times New Roman" w:hAnsi="Times New Roman" w:cs="Times New Roman"/>
        </w:rPr>
        <w:t xml:space="preserve"> </w:t>
      </w:r>
      <w:r w:rsidR="00E31A22" w:rsidRPr="00164AA3">
        <w:rPr>
          <w:rFonts w:ascii="Times New Roman" w:hAnsi="Times New Roman" w:cs="Times New Roman"/>
        </w:rPr>
        <w:t>(iii) All bids will be publicly opened</w:t>
      </w:r>
      <w:r w:rsidR="00464A10" w:rsidRPr="00164AA3">
        <w:rPr>
          <w:rFonts w:ascii="Times New Roman" w:hAnsi="Times New Roman" w:cs="Times New Roman"/>
        </w:rPr>
        <w:t xml:space="preserve"> </w:t>
      </w:r>
      <w:r w:rsidR="00E31A22" w:rsidRPr="00164AA3">
        <w:rPr>
          <w:rFonts w:ascii="Times New Roman" w:hAnsi="Times New Roman" w:cs="Times New Roman"/>
        </w:rPr>
        <w:t>at the time and place prescribed in the</w:t>
      </w:r>
      <w:r w:rsidR="00464A10" w:rsidRPr="00164AA3">
        <w:rPr>
          <w:rFonts w:ascii="Times New Roman" w:hAnsi="Times New Roman" w:cs="Times New Roman"/>
        </w:rPr>
        <w:t xml:space="preserve"> </w:t>
      </w:r>
      <w:r w:rsidR="00E31A22" w:rsidRPr="00164AA3">
        <w:rPr>
          <w:rFonts w:ascii="Times New Roman" w:hAnsi="Times New Roman" w:cs="Times New Roman"/>
        </w:rPr>
        <w:t>invitation for bids;</w:t>
      </w:r>
      <w:r w:rsidR="00464A10" w:rsidRPr="00164AA3">
        <w:rPr>
          <w:rFonts w:ascii="Times New Roman" w:hAnsi="Times New Roman" w:cs="Times New Roman"/>
        </w:rPr>
        <w:t xml:space="preserve"> </w:t>
      </w:r>
      <w:r w:rsidR="00E31A22" w:rsidRPr="00164AA3">
        <w:rPr>
          <w:rFonts w:ascii="Times New Roman" w:hAnsi="Times New Roman" w:cs="Times New Roman"/>
        </w:rPr>
        <w:t>(iv) A firm fixed price contract award</w:t>
      </w:r>
      <w:r w:rsidR="00464A10" w:rsidRPr="00164AA3">
        <w:rPr>
          <w:rFonts w:ascii="Times New Roman" w:hAnsi="Times New Roman" w:cs="Times New Roman"/>
        </w:rPr>
        <w:t xml:space="preserve"> </w:t>
      </w:r>
      <w:r w:rsidR="00E31A22" w:rsidRPr="00164AA3">
        <w:rPr>
          <w:rFonts w:ascii="Times New Roman" w:hAnsi="Times New Roman" w:cs="Times New Roman"/>
        </w:rPr>
        <w:t>will be made in writing to the lowest</w:t>
      </w:r>
      <w:r w:rsidR="00464A10" w:rsidRPr="00164AA3">
        <w:rPr>
          <w:rFonts w:ascii="Times New Roman" w:hAnsi="Times New Roman" w:cs="Times New Roman"/>
        </w:rPr>
        <w:t xml:space="preserve"> </w:t>
      </w:r>
      <w:r w:rsidR="00E31A22" w:rsidRPr="00164AA3">
        <w:rPr>
          <w:rFonts w:ascii="Times New Roman" w:hAnsi="Times New Roman" w:cs="Times New Roman"/>
        </w:rPr>
        <w:t>responsive and responsible bidder.</w:t>
      </w:r>
      <w:r w:rsidR="00464A10" w:rsidRPr="00164AA3">
        <w:rPr>
          <w:rFonts w:ascii="Times New Roman" w:hAnsi="Times New Roman" w:cs="Times New Roman"/>
        </w:rPr>
        <w:t xml:space="preserve"> </w:t>
      </w:r>
      <w:r w:rsidR="00E31A22" w:rsidRPr="00164AA3">
        <w:rPr>
          <w:rFonts w:ascii="Times New Roman" w:hAnsi="Times New Roman" w:cs="Times New Roman"/>
        </w:rPr>
        <w:t>Where specified in bidding documents,</w:t>
      </w:r>
      <w:r w:rsidR="00464A10" w:rsidRPr="00164AA3">
        <w:rPr>
          <w:rFonts w:ascii="Times New Roman" w:hAnsi="Times New Roman" w:cs="Times New Roman"/>
        </w:rPr>
        <w:t xml:space="preserve"> </w:t>
      </w:r>
      <w:r w:rsidR="00E31A22" w:rsidRPr="00164AA3">
        <w:rPr>
          <w:rFonts w:ascii="Times New Roman" w:hAnsi="Times New Roman" w:cs="Times New Roman"/>
        </w:rPr>
        <w:t>factors such as discounts, transportation</w:t>
      </w:r>
      <w:r w:rsidR="00464A10" w:rsidRPr="00164AA3">
        <w:rPr>
          <w:rFonts w:ascii="Times New Roman" w:hAnsi="Times New Roman" w:cs="Times New Roman"/>
        </w:rPr>
        <w:t xml:space="preserve"> </w:t>
      </w:r>
      <w:r w:rsidR="00E31A22" w:rsidRPr="00164AA3">
        <w:rPr>
          <w:rFonts w:ascii="Times New Roman" w:hAnsi="Times New Roman" w:cs="Times New Roman"/>
        </w:rPr>
        <w:t>cost, and life cycle costs must be</w:t>
      </w:r>
      <w:r w:rsidR="00464A10" w:rsidRPr="00164AA3">
        <w:rPr>
          <w:rFonts w:ascii="Times New Roman" w:hAnsi="Times New Roman" w:cs="Times New Roman"/>
        </w:rPr>
        <w:t xml:space="preserve"> </w:t>
      </w:r>
      <w:r w:rsidR="00E31A22" w:rsidRPr="00164AA3">
        <w:rPr>
          <w:rFonts w:ascii="Times New Roman" w:hAnsi="Times New Roman" w:cs="Times New Roman"/>
        </w:rPr>
        <w:t>considered in determining which bid is</w:t>
      </w:r>
      <w:r w:rsidR="00464A10" w:rsidRPr="00164AA3">
        <w:rPr>
          <w:rFonts w:ascii="Times New Roman" w:hAnsi="Times New Roman" w:cs="Times New Roman"/>
        </w:rPr>
        <w:t xml:space="preserve"> </w:t>
      </w:r>
      <w:r w:rsidR="00E31A22" w:rsidRPr="00164AA3">
        <w:rPr>
          <w:rFonts w:ascii="Times New Roman" w:hAnsi="Times New Roman" w:cs="Times New Roman"/>
        </w:rPr>
        <w:t>lowest. Payment discounts will only be</w:t>
      </w:r>
      <w:r w:rsidR="00464A10" w:rsidRPr="00164AA3">
        <w:rPr>
          <w:rFonts w:ascii="Times New Roman" w:hAnsi="Times New Roman" w:cs="Times New Roman"/>
        </w:rPr>
        <w:t xml:space="preserve"> </w:t>
      </w:r>
      <w:r w:rsidR="00E31A22" w:rsidRPr="00164AA3">
        <w:rPr>
          <w:rFonts w:ascii="Times New Roman" w:hAnsi="Times New Roman" w:cs="Times New Roman"/>
        </w:rPr>
        <w:t>used to determine the low bid when</w:t>
      </w:r>
      <w:r w:rsidR="00464A10" w:rsidRPr="00164AA3">
        <w:rPr>
          <w:rFonts w:ascii="Times New Roman" w:hAnsi="Times New Roman" w:cs="Times New Roman"/>
        </w:rPr>
        <w:t xml:space="preserve"> </w:t>
      </w:r>
      <w:r w:rsidR="00E31A22" w:rsidRPr="00164AA3">
        <w:rPr>
          <w:rFonts w:ascii="Times New Roman" w:hAnsi="Times New Roman" w:cs="Times New Roman"/>
        </w:rPr>
        <w:t>prior experience indicates that such</w:t>
      </w:r>
      <w:r w:rsidR="00464A10" w:rsidRPr="00164AA3">
        <w:rPr>
          <w:rFonts w:ascii="Times New Roman" w:hAnsi="Times New Roman" w:cs="Times New Roman"/>
        </w:rPr>
        <w:t xml:space="preserve"> </w:t>
      </w:r>
      <w:r w:rsidR="00E31A22" w:rsidRPr="00164AA3">
        <w:rPr>
          <w:rFonts w:ascii="Times New Roman" w:hAnsi="Times New Roman" w:cs="Times New Roman"/>
        </w:rPr>
        <w:t>discounts are usually taken advantage</w:t>
      </w:r>
      <w:r w:rsidR="00464A10" w:rsidRPr="00164AA3">
        <w:rPr>
          <w:rFonts w:ascii="Times New Roman" w:hAnsi="Times New Roman" w:cs="Times New Roman"/>
        </w:rPr>
        <w:t xml:space="preserve"> </w:t>
      </w:r>
      <w:r w:rsidR="00E31A22" w:rsidRPr="00164AA3">
        <w:rPr>
          <w:rFonts w:ascii="Times New Roman" w:hAnsi="Times New Roman" w:cs="Times New Roman"/>
        </w:rPr>
        <w:t>of; and</w:t>
      </w:r>
      <w:r w:rsidR="00464A10" w:rsidRPr="00164AA3">
        <w:rPr>
          <w:rFonts w:ascii="Times New Roman" w:hAnsi="Times New Roman" w:cs="Times New Roman"/>
        </w:rPr>
        <w:t xml:space="preserve"> </w:t>
      </w:r>
      <w:r w:rsidR="00E31A22" w:rsidRPr="00164AA3">
        <w:rPr>
          <w:rFonts w:ascii="Times New Roman" w:hAnsi="Times New Roman" w:cs="Times New Roman"/>
        </w:rPr>
        <w:t>(v) Any or all bids may be rejected if</w:t>
      </w:r>
      <w:r w:rsidR="00464A10" w:rsidRPr="00164AA3">
        <w:rPr>
          <w:rFonts w:ascii="Times New Roman" w:hAnsi="Times New Roman" w:cs="Times New Roman"/>
        </w:rPr>
        <w:t xml:space="preserve"> </w:t>
      </w:r>
      <w:r w:rsidR="00E31A22" w:rsidRPr="00164AA3">
        <w:rPr>
          <w:rFonts w:ascii="Times New Roman" w:hAnsi="Times New Roman" w:cs="Times New Roman"/>
        </w:rPr>
        <w:t>there is a sound documented reason.</w:t>
      </w:r>
      <w:r w:rsidR="00A061CD" w:rsidRPr="00164AA3">
        <w:rPr>
          <w:rFonts w:ascii="Times New Roman" w:hAnsi="Times New Roman" w:cs="Times New Roman"/>
        </w:rPr>
        <w:t xml:space="preserve">  Documentation of price or cost analysis must be submitted to the Institutional and Academic Grants Office along with the Bids and the Purchasing </w:t>
      </w:r>
      <w:r w:rsidR="0079100E" w:rsidRPr="00164AA3">
        <w:rPr>
          <w:rFonts w:ascii="Times New Roman" w:hAnsi="Times New Roman" w:cs="Times New Roman"/>
        </w:rPr>
        <w:t>Requisition</w:t>
      </w:r>
      <w:r w:rsidR="00A061CD" w:rsidRPr="00164AA3">
        <w:rPr>
          <w:rFonts w:ascii="Times New Roman" w:hAnsi="Times New Roman" w:cs="Times New Roman"/>
        </w:rPr>
        <w:t>.</w:t>
      </w:r>
      <w:r w:rsidR="00A74D02" w:rsidRPr="00164AA3">
        <w:rPr>
          <w:rFonts w:ascii="Times New Roman" w:hAnsi="Times New Roman" w:cs="Times New Roman"/>
        </w:rPr>
        <w:t xml:space="preserve">  Whenever the low bidder is not selected, justification is required to be submitted to the Institutional and Academic Grants Office.</w:t>
      </w:r>
    </w:p>
    <w:p w:rsidR="00BD743C" w:rsidRPr="00164AA3" w:rsidRDefault="00BD743C" w:rsidP="00000CE2">
      <w:pPr>
        <w:pStyle w:val="Default"/>
        <w:jc w:val="both"/>
        <w:rPr>
          <w:rFonts w:ascii="Times New Roman" w:hAnsi="Times New Roman" w:cs="Times New Roman"/>
          <w:color w:val="auto"/>
          <w:sz w:val="22"/>
          <w:szCs w:val="22"/>
        </w:rPr>
      </w:pPr>
    </w:p>
    <w:p w:rsidR="00164AA3" w:rsidRDefault="00E31A22" w:rsidP="00164AA3">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w:t>
      </w:r>
      <w:r w:rsidR="00000CE2">
        <w:rPr>
          <w:rFonts w:ascii="Times New Roman" w:hAnsi="Times New Roman" w:cs="Times New Roman"/>
          <w:color w:val="auto"/>
          <w:sz w:val="22"/>
          <w:szCs w:val="22"/>
        </w:rPr>
        <w:t>e</w:t>
      </w:r>
      <w:r w:rsidRPr="00164AA3">
        <w:rPr>
          <w:rFonts w:ascii="Times New Roman" w:hAnsi="Times New Roman" w:cs="Times New Roman"/>
          <w:color w:val="auto"/>
          <w:sz w:val="22"/>
          <w:szCs w:val="22"/>
        </w:rPr>
        <w:t>) Procurement by noncompetitive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proposals</w:t>
      </w:r>
      <w:r w:rsidR="00A061CD" w:rsidRPr="00164AA3">
        <w:rPr>
          <w:rFonts w:ascii="Times New Roman" w:hAnsi="Times New Roman" w:cs="Times New Roman"/>
          <w:color w:val="auto"/>
          <w:sz w:val="22"/>
          <w:szCs w:val="22"/>
        </w:rPr>
        <w:t>/Sole Source</w:t>
      </w:r>
      <w:r w:rsidRPr="00164AA3">
        <w:rPr>
          <w:rFonts w:ascii="Times New Roman" w:hAnsi="Times New Roman" w:cs="Times New Roman"/>
          <w:color w:val="auto"/>
          <w:sz w:val="22"/>
          <w:szCs w:val="22"/>
        </w:rPr>
        <w:t>. Procurement by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noncompetitive proposals is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procurement through solicitation of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proposal from only one source and may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be used only when one or more of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following circumstances apply: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(1) The item is available only from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single source;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(2) The public exigency or emergency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for the requirement will not permit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delay resulting from competitive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solicitation;</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(3) </w:t>
      </w:r>
      <w:r w:rsidR="00216972" w:rsidRPr="00164AA3">
        <w:rPr>
          <w:rFonts w:ascii="Times New Roman" w:hAnsi="Times New Roman" w:cs="Times New Roman"/>
          <w:color w:val="auto"/>
          <w:sz w:val="22"/>
          <w:szCs w:val="22"/>
        </w:rPr>
        <w:t>A</w:t>
      </w:r>
      <w:r w:rsidRPr="00164AA3">
        <w:rPr>
          <w:rFonts w:ascii="Times New Roman" w:hAnsi="Times New Roman" w:cs="Times New Roman"/>
          <w:color w:val="auto"/>
          <w:sz w:val="22"/>
          <w:szCs w:val="22"/>
        </w:rPr>
        <w:t xml:space="preserve"> Federal awarding agency or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pass-through entity expressly authorizes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noncompetitive proposals in response to</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a written request from </w:t>
      </w:r>
      <w:r w:rsidR="00BD743C">
        <w:rPr>
          <w:rFonts w:ascii="Times New Roman" w:hAnsi="Times New Roman" w:cs="Times New Roman"/>
          <w:color w:val="auto"/>
          <w:sz w:val="22"/>
          <w:szCs w:val="22"/>
        </w:rPr>
        <w:t>King’s College</w:t>
      </w:r>
      <w:r w:rsidRPr="00164AA3">
        <w:rPr>
          <w:rFonts w:ascii="Times New Roman" w:hAnsi="Times New Roman" w:cs="Times New Roman"/>
          <w:color w:val="auto"/>
          <w:sz w:val="22"/>
          <w:szCs w:val="22"/>
        </w:rPr>
        <w:t>; or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(4) After solicitation of a number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sources, competition is determined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inadequate.</w:t>
      </w:r>
      <w:r w:rsidR="00060ABB">
        <w:rPr>
          <w:rFonts w:ascii="Times New Roman" w:hAnsi="Times New Roman" w:cs="Times New Roman"/>
          <w:color w:val="auto"/>
          <w:sz w:val="22"/>
          <w:szCs w:val="22"/>
        </w:rPr>
        <w:t xml:space="preserve">  </w:t>
      </w:r>
      <w:r w:rsidR="00060ABB" w:rsidRPr="00164AA3">
        <w:rPr>
          <w:rFonts w:ascii="Times New Roman" w:hAnsi="Times New Roman" w:cs="Times New Roman"/>
          <w:color w:val="auto"/>
          <w:sz w:val="22"/>
          <w:szCs w:val="22"/>
        </w:rPr>
        <w:t>Documentation as to why there is only a Sole Source must be submitted to the Institutional and Academic Grants Office along with the Purchasing Requisition.</w:t>
      </w:r>
    </w:p>
    <w:p w:rsidR="00164AA3" w:rsidRPr="00164AA3" w:rsidRDefault="00164AA3" w:rsidP="00000CE2">
      <w:pPr>
        <w:pStyle w:val="Default"/>
        <w:jc w:val="both"/>
        <w:rPr>
          <w:rFonts w:ascii="Times New Roman" w:hAnsi="Times New Roman" w:cs="Times New Roman"/>
          <w:color w:val="auto"/>
          <w:sz w:val="22"/>
          <w:szCs w:val="22"/>
        </w:rPr>
      </w:pPr>
    </w:p>
    <w:p w:rsidR="00D05D22" w:rsidRPr="00164AA3" w:rsidRDefault="00E31A22" w:rsidP="00EC03A0">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For construction or facility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improvement contracts or subcontracts, the </w:t>
      </w:r>
      <w:r w:rsidR="0039013A" w:rsidRPr="00164AA3">
        <w:rPr>
          <w:rFonts w:ascii="Times New Roman" w:hAnsi="Times New Roman" w:cs="Times New Roman"/>
          <w:color w:val="auto"/>
          <w:sz w:val="22"/>
          <w:szCs w:val="22"/>
        </w:rPr>
        <w:t xml:space="preserve">grant </w:t>
      </w:r>
      <w:r w:rsidRPr="00164AA3">
        <w:rPr>
          <w:rFonts w:ascii="Times New Roman" w:hAnsi="Times New Roman" w:cs="Times New Roman"/>
          <w:color w:val="auto"/>
          <w:sz w:val="22"/>
          <w:szCs w:val="22"/>
        </w:rPr>
        <w:t>awarding agency</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or pass-through entity may accept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bonding policy and requirements of </w:t>
      </w:r>
      <w:r w:rsidR="0039013A" w:rsidRPr="00164AA3">
        <w:rPr>
          <w:rFonts w:ascii="Times New Roman" w:hAnsi="Times New Roman" w:cs="Times New Roman"/>
          <w:color w:val="auto"/>
          <w:sz w:val="22"/>
          <w:szCs w:val="22"/>
        </w:rPr>
        <w:t xml:space="preserve">King’s College </w:t>
      </w:r>
      <w:r w:rsidRPr="00164AA3">
        <w:rPr>
          <w:rFonts w:ascii="Times New Roman" w:hAnsi="Times New Roman" w:cs="Times New Roman"/>
          <w:color w:val="auto"/>
          <w:sz w:val="22"/>
          <w:szCs w:val="22"/>
        </w:rPr>
        <w:t>provided that the</w:t>
      </w:r>
      <w:r w:rsidR="00464A10" w:rsidRPr="00164AA3">
        <w:rPr>
          <w:rFonts w:ascii="Times New Roman" w:hAnsi="Times New Roman" w:cs="Times New Roman"/>
          <w:color w:val="auto"/>
          <w:sz w:val="22"/>
          <w:szCs w:val="22"/>
        </w:rPr>
        <w:t xml:space="preserve"> </w:t>
      </w:r>
      <w:r w:rsidR="0039013A" w:rsidRPr="00164AA3">
        <w:rPr>
          <w:rFonts w:ascii="Times New Roman" w:hAnsi="Times New Roman" w:cs="Times New Roman"/>
          <w:color w:val="auto"/>
          <w:sz w:val="22"/>
          <w:szCs w:val="22"/>
        </w:rPr>
        <w:t>grant</w:t>
      </w:r>
      <w:r w:rsidRPr="00164AA3">
        <w:rPr>
          <w:rFonts w:ascii="Times New Roman" w:hAnsi="Times New Roman" w:cs="Times New Roman"/>
          <w:color w:val="auto"/>
          <w:sz w:val="22"/>
          <w:szCs w:val="22"/>
        </w:rPr>
        <w:t xml:space="preserve"> awarding agency or pass</w:t>
      </w:r>
      <w:r w:rsidR="0039013A" w:rsidRPr="00164AA3">
        <w:rPr>
          <w:rFonts w:ascii="Times New Roman" w:hAnsi="Times New Roman" w:cs="Times New Roman"/>
          <w:color w:val="auto"/>
          <w:sz w:val="22"/>
          <w:szCs w:val="22"/>
        </w:rPr>
        <w:t>-</w:t>
      </w:r>
      <w:r w:rsidRPr="00164AA3">
        <w:rPr>
          <w:rFonts w:ascii="Times New Roman" w:hAnsi="Times New Roman" w:cs="Times New Roman"/>
          <w:color w:val="auto"/>
          <w:sz w:val="22"/>
          <w:szCs w:val="22"/>
        </w:rPr>
        <w:t>through</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entity has made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determination that the </w:t>
      </w:r>
      <w:r w:rsidR="0039013A" w:rsidRPr="00164AA3">
        <w:rPr>
          <w:rFonts w:ascii="Times New Roman" w:hAnsi="Times New Roman" w:cs="Times New Roman"/>
          <w:color w:val="auto"/>
          <w:sz w:val="22"/>
          <w:szCs w:val="22"/>
        </w:rPr>
        <w:t>grantor’s</w:t>
      </w:r>
      <w:r w:rsidRPr="00164AA3">
        <w:rPr>
          <w:rFonts w:ascii="Times New Roman" w:hAnsi="Times New Roman" w:cs="Times New Roman"/>
          <w:color w:val="auto"/>
          <w:sz w:val="22"/>
          <w:szCs w:val="22"/>
        </w:rPr>
        <w:t xml:space="preserve"> interest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is adequately protected. If such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determination has not been made,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minimum requirements must be as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follows: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(a) A bid guarantee from each bidder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equivalent to five percent of the bid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price. The ‘‘bid guarantee’’ must consist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of a firm commitment such as a bid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bond, certified check, or other</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negotiable instrument accompanying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bid as assurance that the bidder will,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upon acceptance of the bid, execute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such contractual documents as may be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required within the time specified.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(b) A performance bond on the part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the contractor for 100 percent of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 price. A ‘‘performance bond’’ is</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one executed in connection with a</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 to secure fulfillment of all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contractor’s obligations under such</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 A payment bond on the part of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contractor for 100 percent of the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contract price. A ‘‘payment bond’’ is one</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executed in connection with a contract</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to assure payment as required by law of</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all persons supplying labor and material</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in the execution of the work provided</w:t>
      </w:r>
      <w:r w:rsidR="00464A10" w:rsidRPr="00164AA3">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for in the contract.</w:t>
      </w:r>
      <w:r w:rsidR="0039013A" w:rsidRPr="00164AA3">
        <w:rPr>
          <w:rFonts w:ascii="Times New Roman" w:hAnsi="Times New Roman" w:cs="Times New Roman"/>
          <w:color w:val="auto"/>
          <w:sz w:val="22"/>
          <w:szCs w:val="22"/>
        </w:rPr>
        <w:t xml:space="preserve">  </w:t>
      </w:r>
    </w:p>
    <w:p w:rsidR="00C340C1" w:rsidRDefault="00C340C1">
      <w:pPr>
        <w:rPr>
          <w:rFonts w:ascii="Times New Roman" w:hAnsi="Times New Roman" w:cs="Times New Roman"/>
          <w:b/>
          <w:bCs/>
        </w:rPr>
      </w:pPr>
      <w:r>
        <w:rPr>
          <w:rFonts w:ascii="Times New Roman" w:hAnsi="Times New Roman" w:cs="Times New Roman"/>
          <w:b/>
          <w:bCs/>
        </w:rPr>
        <w:br w:type="page"/>
      </w:r>
    </w:p>
    <w:p w:rsidR="00000CE2" w:rsidRDefault="00C340C1" w:rsidP="00C340C1">
      <w:pPr>
        <w:pStyle w:val="Default"/>
        <w:ind w:firstLine="72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THE FOLLOWING REQUIREMENT</w:t>
      </w:r>
      <w:r w:rsidR="00000CE2">
        <w:rPr>
          <w:rFonts w:ascii="Times New Roman" w:hAnsi="Times New Roman" w:cs="Times New Roman"/>
          <w:b/>
          <w:bCs/>
          <w:color w:val="auto"/>
          <w:sz w:val="22"/>
          <w:szCs w:val="22"/>
        </w:rPr>
        <w:t>S</w:t>
      </w:r>
    </w:p>
    <w:p w:rsidR="00000CE2" w:rsidRDefault="00000CE2" w:rsidP="00C340C1">
      <w:pPr>
        <w:pStyle w:val="Default"/>
        <w:ind w:firstLine="72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PERTAIN TO</w:t>
      </w:r>
    </w:p>
    <w:p w:rsidR="00C340C1" w:rsidRDefault="00C340C1" w:rsidP="00C340C1">
      <w:pPr>
        <w:pStyle w:val="Default"/>
        <w:ind w:firstLine="72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PROGRAM/PROJECTS</w:t>
      </w:r>
    </w:p>
    <w:p w:rsidR="00000CE2" w:rsidRDefault="00000CE2" w:rsidP="00C340C1">
      <w:pPr>
        <w:pStyle w:val="Default"/>
        <w:ind w:firstLine="72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FUNDED WITH</w:t>
      </w:r>
    </w:p>
    <w:p w:rsidR="00C340C1" w:rsidRDefault="00C340C1" w:rsidP="00C340C1">
      <w:pPr>
        <w:pStyle w:val="Default"/>
        <w:ind w:firstLine="720"/>
        <w:jc w:val="center"/>
        <w:rPr>
          <w:rFonts w:ascii="Times New Roman" w:hAnsi="Times New Roman" w:cs="Times New Roman"/>
          <w:color w:val="auto"/>
          <w:sz w:val="22"/>
          <w:szCs w:val="22"/>
        </w:rPr>
      </w:pPr>
      <w:r>
        <w:rPr>
          <w:rFonts w:ascii="Times New Roman" w:hAnsi="Times New Roman" w:cs="Times New Roman"/>
          <w:b/>
          <w:bCs/>
          <w:color w:val="auto"/>
          <w:sz w:val="22"/>
          <w:szCs w:val="22"/>
        </w:rPr>
        <w:t>FEDERAL FUNDS ONLY</w:t>
      </w:r>
      <w:r>
        <w:rPr>
          <w:rFonts w:ascii="Times New Roman" w:hAnsi="Times New Roman" w:cs="Times New Roman"/>
          <w:color w:val="auto"/>
          <w:sz w:val="22"/>
          <w:szCs w:val="22"/>
        </w:rPr>
        <w:t xml:space="preserve"> </w:t>
      </w:r>
    </w:p>
    <w:p w:rsidR="00C340C1" w:rsidRDefault="00C340C1" w:rsidP="00C340C1">
      <w:pPr>
        <w:pStyle w:val="Default"/>
        <w:ind w:firstLine="720"/>
        <w:jc w:val="both"/>
        <w:rPr>
          <w:rFonts w:ascii="Times New Roman" w:hAnsi="Times New Roman" w:cs="Times New Roman"/>
          <w:color w:val="auto"/>
          <w:sz w:val="22"/>
          <w:szCs w:val="22"/>
        </w:rPr>
      </w:pPr>
    </w:p>
    <w:p w:rsidR="00C340C1" w:rsidRDefault="00C340C1" w:rsidP="00C340C1">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 xml:space="preserve">Procurements must be conducted in a manner that prohibits the use of statutorily or administratively imposed state or local geographical preferences in the evaluation of bids or proposals, except in those cases where applicable </w:t>
      </w:r>
      <w:r>
        <w:rPr>
          <w:rFonts w:ascii="Times New Roman" w:hAnsi="Times New Roman" w:cs="Times New Roman"/>
          <w:color w:val="auto"/>
          <w:sz w:val="22"/>
          <w:szCs w:val="22"/>
        </w:rPr>
        <w:t>government</w:t>
      </w:r>
      <w:r w:rsidRPr="00164AA3">
        <w:rPr>
          <w:rFonts w:ascii="Times New Roman" w:hAnsi="Times New Roman" w:cs="Times New Roman"/>
          <w:color w:val="auto"/>
          <w:sz w:val="22"/>
          <w:szCs w:val="22"/>
        </w:rPr>
        <w:t xml:space="preserve">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000CE2" w:rsidRDefault="00000CE2" w:rsidP="00C340C1">
      <w:pPr>
        <w:pStyle w:val="Default"/>
        <w:ind w:firstLine="720"/>
        <w:jc w:val="both"/>
        <w:rPr>
          <w:rFonts w:ascii="Times New Roman" w:hAnsi="Times New Roman" w:cs="Times New Roman"/>
          <w:color w:val="auto"/>
          <w:sz w:val="22"/>
          <w:szCs w:val="22"/>
        </w:rPr>
      </w:pPr>
    </w:p>
    <w:p w:rsidR="00000CE2" w:rsidRDefault="00000CE2" w:rsidP="00000CE2">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 xml:space="preserve">Procurement by competitive proposals. The technique of competitive proposals is normally conducted with more than one source submitting an offer, and either a fixed price or cost reimbursement type contract is awarded. It is generally used when conditions are not appropriate for the use of sealed bids. If this method is used, the following requirements apply: (1) Requests for proposals must be publicized and identify all evaluation factors and their relative importance. Any response to publicized requests for proposals must be considered to the maximum extent practical; (2) Proposals must be solicited from an adequate number of qualified sources; (3) King’s College will maintain a written method for conducting technical evaluations of the proposals received and for selecting recipients; (4) Contracts must be awarded to the responsible firm whose proposal is most advantageous to the program, with price and other factors considered; and (5) King’s College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  Documentation of price or cost analysis and selection criteria analysis must be submitted to the Institutional and Academic Grants Office along with the Proposals and the Purchasing Requisition.  </w:t>
      </w:r>
    </w:p>
    <w:p w:rsidR="00000CE2" w:rsidRDefault="00000CE2" w:rsidP="00000CE2">
      <w:pPr>
        <w:pStyle w:val="Default"/>
        <w:ind w:firstLine="720"/>
        <w:jc w:val="both"/>
        <w:rPr>
          <w:rFonts w:ascii="Times New Roman" w:hAnsi="Times New Roman" w:cs="Times New Roman"/>
          <w:color w:val="auto"/>
          <w:sz w:val="22"/>
          <w:szCs w:val="22"/>
        </w:rPr>
      </w:pPr>
    </w:p>
    <w:p w:rsidR="00730A57" w:rsidRPr="004A4857" w:rsidRDefault="00000CE2" w:rsidP="004A4857">
      <w:pPr>
        <w:pStyle w:val="Default"/>
        <w:ind w:firstLine="720"/>
        <w:jc w:val="both"/>
        <w:rPr>
          <w:rFonts w:ascii="Times New Roman" w:hAnsi="Times New Roman" w:cs="Times New Roman"/>
          <w:color w:val="auto"/>
          <w:sz w:val="22"/>
          <w:szCs w:val="22"/>
        </w:rPr>
      </w:pPr>
      <w:r w:rsidRPr="00164AA3">
        <w:rPr>
          <w:rFonts w:ascii="Times New Roman" w:hAnsi="Times New Roman" w:cs="Times New Roman"/>
          <w:color w:val="auto"/>
          <w:sz w:val="22"/>
          <w:szCs w:val="22"/>
        </w:rPr>
        <w:t>King’s College will take all necessary affirmative steps to assure that minority businesses, women’s business enterprises, and labor surplus area firms are used when possible.</w:t>
      </w:r>
      <w:r>
        <w:rPr>
          <w:rFonts w:ascii="Times New Roman" w:hAnsi="Times New Roman" w:cs="Times New Roman"/>
          <w:color w:val="auto"/>
          <w:sz w:val="22"/>
          <w:szCs w:val="22"/>
        </w:rPr>
        <w:t xml:space="preserve">  </w:t>
      </w:r>
      <w:r w:rsidRPr="00164AA3">
        <w:rPr>
          <w:rFonts w:ascii="Times New Roman" w:hAnsi="Times New Roman" w:cs="Times New Roman"/>
          <w:color w:val="auto"/>
          <w:sz w:val="22"/>
          <w:szCs w:val="22"/>
        </w:rPr>
        <w:t xml:space="preserve">Affirmative steps must include: (1) Placing qualified small and minority businesses and women’s business enterprises on solicitation lists; (2) 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 business enterprises; (5) Using the services and assistance, as appropriate, of such organizations as the Small Business Administration and the Minority Business Development Agency of the Department of Commerce; and (6) Requiring the prime contractor, if subcontracts are to be let, to take the affirmative steps listed in paragraphs (1) through (5) of this section. </w:t>
      </w:r>
      <w:r>
        <w:rPr>
          <w:rFonts w:ascii="Times New Roman" w:hAnsi="Times New Roman" w:cs="Times New Roman"/>
          <w:color w:val="auto"/>
          <w:sz w:val="22"/>
          <w:szCs w:val="22"/>
        </w:rPr>
        <w:t>A</w:t>
      </w:r>
      <w:r w:rsidRPr="00164AA3">
        <w:rPr>
          <w:rFonts w:ascii="Times New Roman" w:hAnsi="Times New Roman" w:cs="Times New Roman"/>
          <w:color w:val="auto"/>
          <w:sz w:val="22"/>
          <w:szCs w:val="22"/>
        </w:rPr>
        <w:t xml:space="preserve"> cost or price analysis </w:t>
      </w:r>
      <w:r>
        <w:rPr>
          <w:rFonts w:ascii="Times New Roman" w:hAnsi="Times New Roman" w:cs="Times New Roman"/>
          <w:color w:val="auto"/>
          <w:sz w:val="22"/>
          <w:szCs w:val="22"/>
        </w:rPr>
        <w:t>will be prepared; t</w:t>
      </w:r>
      <w:r w:rsidRPr="00164AA3">
        <w:rPr>
          <w:rFonts w:ascii="Times New Roman" w:hAnsi="Times New Roman" w:cs="Times New Roman"/>
          <w:color w:val="auto"/>
          <w:sz w:val="22"/>
          <w:szCs w:val="22"/>
        </w:rPr>
        <w:t xml:space="preserve">he method and degree of analysis is dependent on the facts surrounding the particular procurement situation, but as a starting point, independent estimates </w:t>
      </w:r>
      <w:r>
        <w:rPr>
          <w:rFonts w:ascii="Times New Roman" w:hAnsi="Times New Roman" w:cs="Times New Roman"/>
          <w:color w:val="auto"/>
          <w:sz w:val="22"/>
          <w:szCs w:val="22"/>
        </w:rPr>
        <w:t xml:space="preserve">will be made </w:t>
      </w:r>
      <w:r w:rsidRPr="00164AA3">
        <w:rPr>
          <w:rFonts w:ascii="Times New Roman" w:hAnsi="Times New Roman" w:cs="Times New Roman"/>
          <w:color w:val="auto"/>
          <w:sz w:val="22"/>
          <w:szCs w:val="22"/>
        </w:rPr>
        <w:t>befo</w:t>
      </w:r>
      <w:r w:rsidR="004A4857">
        <w:rPr>
          <w:rFonts w:ascii="Times New Roman" w:hAnsi="Times New Roman" w:cs="Times New Roman"/>
          <w:color w:val="auto"/>
          <w:sz w:val="22"/>
          <w:szCs w:val="22"/>
        </w:rPr>
        <w:t>re receiving bids or proposals.</w:t>
      </w:r>
    </w:p>
    <w:sectPr w:rsidR="00730A57" w:rsidRPr="004A4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DA" w:rsidRDefault="001844DA" w:rsidP="001844DA">
      <w:pPr>
        <w:spacing w:after="0" w:line="240" w:lineRule="auto"/>
      </w:pPr>
      <w:r>
        <w:separator/>
      </w:r>
    </w:p>
  </w:endnote>
  <w:endnote w:type="continuationSeparator" w:id="0">
    <w:p w:rsidR="001844DA" w:rsidRDefault="001844DA" w:rsidP="0018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DA" w:rsidRDefault="001844DA" w:rsidP="001844DA">
      <w:pPr>
        <w:spacing w:after="0" w:line="240" w:lineRule="auto"/>
      </w:pPr>
      <w:r>
        <w:separator/>
      </w:r>
    </w:p>
  </w:footnote>
  <w:footnote w:type="continuationSeparator" w:id="0">
    <w:p w:rsidR="001844DA" w:rsidRDefault="001844DA" w:rsidP="0018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C3E"/>
    <w:multiLevelType w:val="hybridMultilevel"/>
    <w:tmpl w:val="518AB61A"/>
    <w:lvl w:ilvl="0" w:tplc="ACD4B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33B4F"/>
    <w:multiLevelType w:val="hybridMultilevel"/>
    <w:tmpl w:val="03F2C3DE"/>
    <w:lvl w:ilvl="0" w:tplc="DAFA4BF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88"/>
    <w:rsid w:val="00000CE2"/>
    <w:rsid w:val="0004108B"/>
    <w:rsid w:val="00060ABB"/>
    <w:rsid w:val="00081A8A"/>
    <w:rsid w:val="001328D6"/>
    <w:rsid w:val="00164AA3"/>
    <w:rsid w:val="001756E1"/>
    <w:rsid w:val="001844DA"/>
    <w:rsid w:val="001A4D3C"/>
    <w:rsid w:val="001A7B08"/>
    <w:rsid w:val="00216972"/>
    <w:rsid w:val="00293B5C"/>
    <w:rsid w:val="002B5734"/>
    <w:rsid w:val="00330FBF"/>
    <w:rsid w:val="0039013A"/>
    <w:rsid w:val="003C2647"/>
    <w:rsid w:val="003C6588"/>
    <w:rsid w:val="003D5F2F"/>
    <w:rsid w:val="0040061B"/>
    <w:rsid w:val="00400BF9"/>
    <w:rsid w:val="004109E1"/>
    <w:rsid w:val="00422BF2"/>
    <w:rsid w:val="00433473"/>
    <w:rsid w:val="00441CEB"/>
    <w:rsid w:val="00456D19"/>
    <w:rsid w:val="00464A10"/>
    <w:rsid w:val="00465386"/>
    <w:rsid w:val="004753C9"/>
    <w:rsid w:val="004A1E74"/>
    <w:rsid w:val="004A4857"/>
    <w:rsid w:val="004A5818"/>
    <w:rsid w:val="004C12B7"/>
    <w:rsid w:val="005213EE"/>
    <w:rsid w:val="005B27D6"/>
    <w:rsid w:val="005E5669"/>
    <w:rsid w:val="00614D86"/>
    <w:rsid w:val="00730A57"/>
    <w:rsid w:val="00736675"/>
    <w:rsid w:val="0079100E"/>
    <w:rsid w:val="007B2EBE"/>
    <w:rsid w:val="008060AD"/>
    <w:rsid w:val="00854A57"/>
    <w:rsid w:val="008C4D4F"/>
    <w:rsid w:val="008D3238"/>
    <w:rsid w:val="008F00FC"/>
    <w:rsid w:val="0090250F"/>
    <w:rsid w:val="00921988"/>
    <w:rsid w:val="00980705"/>
    <w:rsid w:val="009B6415"/>
    <w:rsid w:val="00A061CD"/>
    <w:rsid w:val="00A24453"/>
    <w:rsid w:val="00A74D02"/>
    <w:rsid w:val="00B37706"/>
    <w:rsid w:val="00BC2787"/>
    <w:rsid w:val="00BD743C"/>
    <w:rsid w:val="00BE5FD1"/>
    <w:rsid w:val="00BE72FA"/>
    <w:rsid w:val="00C340C1"/>
    <w:rsid w:val="00CC5C0E"/>
    <w:rsid w:val="00D05D22"/>
    <w:rsid w:val="00D50691"/>
    <w:rsid w:val="00D615AF"/>
    <w:rsid w:val="00DB0365"/>
    <w:rsid w:val="00DE5F34"/>
    <w:rsid w:val="00E31A22"/>
    <w:rsid w:val="00E609A3"/>
    <w:rsid w:val="00EA0E4F"/>
    <w:rsid w:val="00EA5306"/>
    <w:rsid w:val="00EC03A0"/>
    <w:rsid w:val="00EF3391"/>
    <w:rsid w:val="00EF4770"/>
    <w:rsid w:val="00F0026B"/>
    <w:rsid w:val="00F14230"/>
    <w:rsid w:val="00F9433E"/>
    <w:rsid w:val="00F9597E"/>
    <w:rsid w:val="00FA39DC"/>
    <w:rsid w:val="00FC51EE"/>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988"/>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8D3238"/>
    <w:pPr>
      <w:spacing w:after="0" w:line="240" w:lineRule="auto"/>
    </w:pPr>
  </w:style>
  <w:style w:type="character" w:styleId="CommentReference">
    <w:name w:val="annotation reference"/>
    <w:basedOn w:val="DefaultParagraphFont"/>
    <w:uiPriority w:val="99"/>
    <w:semiHidden/>
    <w:unhideWhenUsed/>
    <w:rsid w:val="008D3238"/>
    <w:rPr>
      <w:sz w:val="16"/>
      <w:szCs w:val="16"/>
    </w:rPr>
  </w:style>
  <w:style w:type="paragraph" w:styleId="CommentText">
    <w:name w:val="annotation text"/>
    <w:basedOn w:val="Normal"/>
    <w:link w:val="CommentTextChar"/>
    <w:uiPriority w:val="99"/>
    <w:semiHidden/>
    <w:unhideWhenUsed/>
    <w:rsid w:val="008D3238"/>
    <w:pPr>
      <w:spacing w:line="240" w:lineRule="auto"/>
    </w:pPr>
    <w:rPr>
      <w:sz w:val="20"/>
      <w:szCs w:val="20"/>
    </w:rPr>
  </w:style>
  <w:style w:type="character" w:customStyle="1" w:styleId="CommentTextChar">
    <w:name w:val="Comment Text Char"/>
    <w:basedOn w:val="DefaultParagraphFont"/>
    <w:link w:val="CommentText"/>
    <w:uiPriority w:val="99"/>
    <w:semiHidden/>
    <w:rsid w:val="008D3238"/>
    <w:rPr>
      <w:sz w:val="20"/>
      <w:szCs w:val="20"/>
    </w:rPr>
  </w:style>
  <w:style w:type="paragraph" w:styleId="CommentSubject">
    <w:name w:val="annotation subject"/>
    <w:basedOn w:val="CommentText"/>
    <w:next w:val="CommentText"/>
    <w:link w:val="CommentSubjectChar"/>
    <w:uiPriority w:val="99"/>
    <w:semiHidden/>
    <w:unhideWhenUsed/>
    <w:rsid w:val="008D3238"/>
    <w:rPr>
      <w:b/>
      <w:bCs/>
    </w:rPr>
  </w:style>
  <w:style w:type="character" w:customStyle="1" w:styleId="CommentSubjectChar">
    <w:name w:val="Comment Subject Char"/>
    <w:basedOn w:val="CommentTextChar"/>
    <w:link w:val="CommentSubject"/>
    <w:uiPriority w:val="99"/>
    <w:semiHidden/>
    <w:rsid w:val="008D3238"/>
    <w:rPr>
      <w:b/>
      <w:bCs/>
      <w:sz w:val="20"/>
      <w:szCs w:val="20"/>
    </w:rPr>
  </w:style>
  <w:style w:type="paragraph" w:styleId="Header">
    <w:name w:val="header"/>
    <w:basedOn w:val="Normal"/>
    <w:link w:val="HeaderChar"/>
    <w:uiPriority w:val="99"/>
    <w:unhideWhenUsed/>
    <w:rsid w:val="0018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DA"/>
  </w:style>
  <w:style w:type="paragraph" w:styleId="Footer">
    <w:name w:val="footer"/>
    <w:basedOn w:val="Normal"/>
    <w:link w:val="FooterChar"/>
    <w:uiPriority w:val="99"/>
    <w:unhideWhenUsed/>
    <w:rsid w:val="0018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DA"/>
  </w:style>
  <w:style w:type="paragraph" w:styleId="BalloonText">
    <w:name w:val="Balloon Text"/>
    <w:basedOn w:val="Normal"/>
    <w:link w:val="BalloonTextChar"/>
    <w:uiPriority w:val="99"/>
    <w:semiHidden/>
    <w:unhideWhenUsed/>
    <w:rsid w:val="00EA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06"/>
    <w:rPr>
      <w:rFonts w:ascii="Tahoma" w:hAnsi="Tahoma" w:cs="Tahoma"/>
      <w:sz w:val="16"/>
      <w:szCs w:val="16"/>
    </w:rPr>
  </w:style>
  <w:style w:type="paragraph" w:styleId="ListParagraph">
    <w:name w:val="List Paragraph"/>
    <w:basedOn w:val="Normal"/>
    <w:uiPriority w:val="34"/>
    <w:qFormat/>
    <w:rsid w:val="0046538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988"/>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8D3238"/>
    <w:pPr>
      <w:spacing w:after="0" w:line="240" w:lineRule="auto"/>
    </w:pPr>
  </w:style>
  <w:style w:type="character" w:styleId="CommentReference">
    <w:name w:val="annotation reference"/>
    <w:basedOn w:val="DefaultParagraphFont"/>
    <w:uiPriority w:val="99"/>
    <w:semiHidden/>
    <w:unhideWhenUsed/>
    <w:rsid w:val="008D3238"/>
    <w:rPr>
      <w:sz w:val="16"/>
      <w:szCs w:val="16"/>
    </w:rPr>
  </w:style>
  <w:style w:type="paragraph" w:styleId="CommentText">
    <w:name w:val="annotation text"/>
    <w:basedOn w:val="Normal"/>
    <w:link w:val="CommentTextChar"/>
    <w:uiPriority w:val="99"/>
    <w:semiHidden/>
    <w:unhideWhenUsed/>
    <w:rsid w:val="008D3238"/>
    <w:pPr>
      <w:spacing w:line="240" w:lineRule="auto"/>
    </w:pPr>
    <w:rPr>
      <w:sz w:val="20"/>
      <w:szCs w:val="20"/>
    </w:rPr>
  </w:style>
  <w:style w:type="character" w:customStyle="1" w:styleId="CommentTextChar">
    <w:name w:val="Comment Text Char"/>
    <w:basedOn w:val="DefaultParagraphFont"/>
    <w:link w:val="CommentText"/>
    <w:uiPriority w:val="99"/>
    <w:semiHidden/>
    <w:rsid w:val="008D3238"/>
    <w:rPr>
      <w:sz w:val="20"/>
      <w:szCs w:val="20"/>
    </w:rPr>
  </w:style>
  <w:style w:type="paragraph" w:styleId="CommentSubject">
    <w:name w:val="annotation subject"/>
    <w:basedOn w:val="CommentText"/>
    <w:next w:val="CommentText"/>
    <w:link w:val="CommentSubjectChar"/>
    <w:uiPriority w:val="99"/>
    <w:semiHidden/>
    <w:unhideWhenUsed/>
    <w:rsid w:val="008D3238"/>
    <w:rPr>
      <w:b/>
      <w:bCs/>
    </w:rPr>
  </w:style>
  <w:style w:type="character" w:customStyle="1" w:styleId="CommentSubjectChar">
    <w:name w:val="Comment Subject Char"/>
    <w:basedOn w:val="CommentTextChar"/>
    <w:link w:val="CommentSubject"/>
    <w:uiPriority w:val="99"/>
    <w:semiHidden/>
    <w:rsid w:val="008D3238"/>
    <w:rPr>
      <w:b/>
      <w:bCs/>
      <w:sz w:val="20"/>
      <w:szCs w:val="20"/>
    </w:rPr>
  </w:style>
  <w:style w:type="paragraph" w:styleId="Header">
    <w:name w:val="header"/>
    <w:basedOn w:val="Normal"/>
    <w:link w:val="HeaderChar"/>
    <w:uiPriority w:val="99"/>
    <w:unhideWhenUsed/>
    <w:rsid w:val="0018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DA"/>
  </w:style>
  <w:style w:type="paragraph" w:styleId="Footer">
    <w:name w:val="footer"/>
    <w:basedOn w:val="Normal"/>
    <w:link w:val="FooterChar"/>
    <w:uiPriority w:val="99"/>
    <w:unhideWhenUsed/>
    <w:rsid w:val="0018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DA"/>
  </w:style>
  <w:style w:type="paragraph" w:styleId="BalloonText">
    <w:name w:val="Balloon Text"/>
    <w:basedOn w:val="Normal"/>
    <w:link w:val="BalloonTextChar"/>
    <w:uiPriority w:val="99"/>
    <w:semiHidden/>
    <w:unhideWhenUsed/>
    <w:rsid w:val="00EA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06"/>
    <w:rPr>
      <w:rFonts w:ascii="Tahoma" w:hAnsi="Tahoma" w:cs="Tahoma"/>
      <w:sz w:val="16"/>
      <w:szCs w:val="16"/>
    </w:rPr>
  </w:style>
  <w:style w:type="paragraph" w:styleId="ListParagraph">
    <w:name w:val="List Paragraph"/>
    <w:basedOn w:val="Normal"/>
    <w:uiPriority w:val="34"/>
    <w:qFormat/>
    <w:rsid w:val="0046538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CFDFD6.AEB9EED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A1D1-2027-4794-8871-DC6BB724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2014-11-20T19:52:00Z</cp:lastPrinted>
  <dcterms:created xsi:type="dcterms:W3CDTF">2015-09-02T14:53:00Z</dcterms:created>
  <dcterms:modified xsi:type="dcterms:W3CDTF">2015-09-02T16:08:00Z</dcterms:modified>
</cp:coreProperties>
</file>